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9E3A5" w14:textId="4F37A03B" w:rsidR="00F36DF0" w:rsidRPr="00DE64D8" w:rsidRDefault="00F36DF0" w:rsidP="00F36DF0">
      <w:pPr>
        <w:tabs>
          <w:tab w:val="center" w:pos="4536"/>
          <w:tab w:val="right" w:pos="8280"/>
          <w:tab w:val="right" w:pos="9639"/>
        </w:tabs>
        <w:ind w:right="2"/>
        <w:rPr>
          <w:rFonts w:ascii="Arial" w:hAnsi="Arial" w:cs="Arial"/>
          <w:b/>
          <w:bCs/>
          <w:sz w:val="28"/>
          <w:lang w:val="en-US"/>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DE64D8" w:rsidRPr="00DE64D8">
        <w:rPr>
          <w:rFonts w:ascii="Arial" w:hAnsi="Arial" w:cs="Arial"/>
          <w:b/>
          <w:bCs/>
          <w:sz w:val="28"/>
        </w:rPr>
        <w:t>R1-200378</w:t>
      </w:r>
      <w:r w:rsidR="004F6A0C">
        <w:rPr>
          <w:rFonts w:ascii="Arial" w:hAnsi="Arial" w:cs="Arial"/>
          <w:b/>
          <w:bCs/>
          <w:sz w:val="28"/>
        </w:rPr>
        <w:t>8</w:t>
      </w:r>
    </w:p>
    <w:p w14:paraId="337EF307" w14:textId="77777777" w:rsidR="00F36DF0" w:rsidRPr="009513AC" w:rsidRDefault="00F36DF0" w:rsidP="00F36D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0E822C26"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50231">
        <w:rPr>
          <w:rFonts w:ascii="Arial" w:hAnsi="Arial"/>
          <w:sz w:val="24"/>
        </w:rPr>
        <w:t>5</w:t>
      </w:r>
      <w:r w:rsidR="008260B0">
        <w:rPr>
          <w:rFonts w:ascii="Arial" w:hAnsi="Arial"/>
          <w:sz w:val="24"/>
        </w:rPr>
        <w:t>.</w:t>
      </w:r>
      <w:r w:rsidR="00DE64D8">
        <w:rPr>
          <w:rFonts w:ascii="Arial" w:hAnsi="Arial"/>
          <w:sz w:val="24"/>
        </w:rPr>
        <w:t>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793A529A"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50231" w:rsidRPr="00850231">
        <w:rPr>
          <w:rFonts w:ascii="Arial" w:hAnsi="Arial"/>
          <w:sz w:val="24"/>
        </w:rPr>
        <w:t xml:space="preserve">UE features for </w:t>
      </w:r>
      <w:r w:rsidR="004F6A0C">
        <w:rPr>
          <w:rFonts w:ascii="Arial" w:hAnsi="Arial"/>
          <w:sz w:val="24"/>
        </w:rPr>
        <w:t>NB-IoT</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457EF129" w:rsidR="00B32506" w:rsidRDefault="00850231" w:rsidP="00B32506">
      <w:pPr>
        <w:pStyle w:val="Heading1"/>
        <w:numPr>
          <w:ilvl w:val="0"/>
          <w:numId w:val="1"/>
        </w:numPr>
        <w:tabs>
          <w:tab w:val="clear" w:pos="1140"/>
          <w:tab w:val="num" w:pos="720"/>
        </w:tabs>
        <w:ind w:left="720" w:hanging="720"/>
        <w:jc w:val="both"/>
      </w:pPr>
      <w:r>
        <w:t>Background</w:t>
      </w:r>
    </w:p>
    <w:p w14:paraId="31937CAF" w14:textId="7206A832" w:rsidR="00DE64D8" w:rsidRDefault="00DE64D8" w:rsidP="00DE64D8">
      <w:r>
        <w:t xml:space="preserve">In this document we present our comments to the current </w:t>
      </w:r>
      <w:r w:rsidR="004F6A0C">
        <w:t>NB-IoT</w:t>
      </w:r>
      <w:r>
        <w:t xml:space="preserve"> feature list (from </w:t>
      </w:r>
      <w:r w:rsidRPr="00DE64D8">
        <w:t>R1-2003196</w:t>
      </w:r>
      <w:r>
        <w:t>). The proposed changes are provided with change marks with respect to the current version.</w:t>
      </w:r>
    </w:p>
    <w:p w14:paraId="1781C24E" w14:textId="77777777" w:rsidR="00DE64D8" w:rsidRDefault="00DE64D8" w:rsidP="00DE64D8"/>
    <w:p w14:paraId="1222CE3D" w14:textId="77777777" w:rsidR="00DE64D8" w:rsidRDefault="00DE64D8" w:rsidP="00DE64D8"/>
    <w:p w14:paraId="5064DA90" w14:textId="77777777" w:rsidR="00DE64D8" w:rsidRDefault="00DE64D8" w:rsidP="00DE64D8">
      <w:r>
        <w:br w:type="page"/>
      </w:r>
    </w:p>
    <w:p w14:paraId="4DE9FFC0" w14:textId="250559F8" w:rsidR="00DE64D8" w:rsidRDefault="00DE64D8" w:rsidP="00DE64D8">
      <w:pPr>
        <w:sectPr w:rsidR="00DE64D8" w:rsidSect="00DE64D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87"/>
        <w:gridCol w:w="1477"/>
        <w:gridCol w:w="2331"/>
        <w:gridCol w:w="1855"/>
        <w:gridCol w:w="1175"/>
        <w:gridCol w:w="1247"/>
        <w:gridCol w:w="1664"/>
        <w:gridCol w:w="1936"/>
        <w:gridCol w:w="1416"/>
        <w:gridCol w:w="1377"/>
        <w:gridCol w:w="2464"/>
        <w:gridCol w:w="1907"/>
      </w:tblGrid>
      <w:tr w:rsidR="004F6A0C" w:rsidRPr="003372C4" w14:paraId="5A3B56B7" w14:textId="77777777" w:rsidTr="004F6A0C">
        <w:tc>
          <w:tcPr>
            <w:tcW w:w="411" w:type="pct"/>
            <w:shd w:val="clear" w:color="auto" w:fill="auto"/>
          </w:tcPr>
          <w:p w14:paraId="159FB100" w14:textId="77777777" w:rsidR="004F6A0C" w:rsidRPr="003372C4" w:rsidRDefault="004F6A0C" w:rsidP="004655AE">
            <w:pPr>
              <w:pStyle w:val="TAH"/>
              <w:rPr>
                <w:lang w:eastAsia="ja-JP"/>
              </w:rPr>
            </w:pPr>
            <w:r w:rsidRPr="003372C4">
              <w:rPr>
                <w:rFonts w:hint="eastAsia"/>
                <w:lang w:eastAsia="ja-JP"/>
              </w:rPr>
              <w:lastRenderedPageBreak/>
              <w:t>Features</w:t>
            </w:r>
          </w:p>
        </w:tc>
        <w:tc>
          <w:tcPr>
            <w:tcW w:w="163" w:type="pct"/>
            <w:shd w:val="clear" w:color="auto" w:fill="auto"/>
          </w:tcPr>
          <w:p w14:paraId="2A5601D3" w14:textId="77777777" w:rsidR="004F6A0C" w:rsidRPr="003372C4" w:rsidRDefault="004F6A0C" w:rsidP="004655AE">
            <w:pPr>
              <w:pStyle w:val="TAH"/>
              <w:rPr>
                <w:lang w:eastAsia="ja-JP"/>
              </w:rPr>
            </w:pPr>
            <w:r w:rsidRPr="003372C4">
              <w:rPr>
                <w:rFonts w:hint="eastAsia"/>
                <w:lang w:eastAsia="ja-JP"/>
              </w:rPr>
              <w:t>Index</w:t>
            </w:r>
          </w:p>
        </w:tc>
        <w:tc>
          <w:tcPr>
            <w:tcW w:w="344" w:type="pct"/>
            <w:shd w:val="clear" w:color="auto" w:fill="auto"/>
          </w:tcPr>
          <w:p w14:paraId="4090D7AA" w14:textId="77777777" w:rsidR="004F6A0C" w:rsidRPr="003372C4" w:rsidRDefault="004F6A0C" w:rsidP="004655AE">
            <w:pPr>
              <w:pStyle w:val="TAH"/>
              <w:rPr>
                <w:lang w:eastAsia="ja-JP"/>
              </w:rPr>
            </w:pPr>
            <w:r w:rsidRPr="003372C4">
              <w:rPr>
                <w:rFonts w:hint="eastAsia"/>
                <w:lang w:eastAsia="ja-JP"/>
              </w:rPr>
              <w:t>Feature group</w:t>
            </w:r>
          </w:p>
        </w:tc>
        <w:tc>
          <w:tcPr>
            <w:tcW w:w="558" w:type="pct"/>
            <w:shd w:val="clear" w:color="auto" w:fill="auto"/>
          </w:tcPr>
          <w:p w14:paraId="0FAE70B3" w14:textId="77777777" w:rsidR="004F6A0C" w:rsidRPr="003372C4" w:rsidRDefault="004F6A0C" w:rsidP="004655AE">
            <w:pPr>
              <w:pStyle w:val="TAH"/>
              <w:rPr>
                <w:lang w:eastAsia="ja-JP"/>
              </w:rPr>
            </w:pPr>
            <w:r w:rsidRPr="003372C4">
              <w:rPr>
                <w:rFonts w:hint="eastAsia"/>
                <w:lang w:eastAsia="ja-JP"/>
              </w:rPr>
              <w:t>Components</w:t>
            </w:r>
          </w:p>
        </w:tc>
        <w:tc>
          <w:tcPr>
            <w:tcW w:w="442" w:type="pct"/>
            <w:shd w:val="clear" w:color="auto" w:fill="auto"/>
          </w:tcPr>
          <w:p w14:paraId="322631A2" w14:textId="77777777" w:rsidR="004F6A0C" w:rsidRPr="003372C4" w:rsidRDefault="004F6A0C" w:rsidP="004655AE">
            <w:pPr>
              <w:pStyle w:val="TAH"/>
              <w:rPr>
                <w:lang w:eastAsia="ja-JP"/>
              </w:rPr>
            </w:pPr>
            <w:r w:rsidRPr="003372C4">
              <w:rPr>
                <w:rFonts w:hint="eastAsia"/>
                <w:lang w:eastAsia="ja-JP"/>
              </w:rPr>
              <w:t>Prerequisite feature groups</w:t>
            </w:r>
          </w:p>
        </w:tc>
        <w:tc>
          <w:tcPr>
            <w:tcW w:w="282" w:type="pct"/>
            <w:shd w:val="clear" w:color="auto" w:fill="auto"/>
          </w:tcPr>
          <w:p w14:paraId="7E4AECF0" w14:textId="77777777" w:rsidR="004F6A0C" w:rsidRDefault="004F6A0C" w:rsidP="004655A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299" w:type="pct"/>
            <w:shd w:val="clear" w:color="auto" w:fill="auto"/>
          </w:tcPr>
          <w:p w14:paraId="1B70B245" w14:textId="77777777" w:rsidR="004F6A0C" w:rsidRPr="003372C4" w:rsidRDefault="004F6A0C" w:rsidP="004655AE">
            <w:pPr>
              <w:pStyle w:val="TAH"/>
              <w:rPr>
                <w:lang w:eastAsia="ja-JP"/>
              </w:rPr>
            </w:pPr>
            <w:r w:rsidRPr="00C040E8">
              <w:rPr>
                <w:lang w:eastAsia="ja-JP"/>
              </w:rPr>
              <w:t>Need for the UE to know if the feature is supported (only for V2X WI, where the PC5-RRC capability signalling is delivered between the UEs)</w:t>
            </w:r>
          </w:p>
        </w:tc>
        <w:tc>
          <w:tcPr>
            <w:tcW w:w="397" w:type="pct"/>
          </w:tcPr>
          <w:p w14:paraId="4D73B6F0" w14:textId="77777777" w:rsidR="004F6A0C" w:rsidRDefault="004F6A0C" w:rsidP="004655AE">
            <w:pPr>
              <w:pStyle w:val="TAN"/>
              <w:ind w:left="0" w:firstLine="0"/>
              <w:rPr>
                <w:b/>
                <w:lang w:eastAsia="ja-JP"/>
              </w:rPr>
            </w:pPr>
            <w:r w:rsidRPr="00C040E8">
              <w:rPr>
                <w:b/>
                <w:lang w:eastAsia="ja-JP"/>
              </w:rPr>
              <w:t>Consequence if the feature is not supported by the UE</w:t>
            </w:r>
          </w:p>
        </w:tc>
        <w:tc>
          <w:tcPr>
            <w:tcW w:w="461" w:type="pct"/>
            <w:shd w:val="clear" w:color="auto" w:fill="auto"/>
          </w:tcPr>
          <w:p w14:paraId="6B3E0607" w14:textId="77777777" w:rsidR="004F6A0C" w:rsidRDefault="004F6A0C" w:rsidP="004655AE">
            <w:pPr>
              <w:pStyle w:val="TAN"/>
              <w:ind w:left="0" w:firstLine="0"/>
              <w:rPr>
                <w:b/>
                <w:lang w:eastAsia="ja-JP"/>
              </w:rPr>
            </w:pPr>
            <w:r>
              <w:rPr>
                <w:rFonts w:hint="eastAsia"/>
                <w:b/>
                <w:lang w:eastAsia="ja-JP"/>
              </w:rPr>
              <w:t>Type</w:t>
            </w:r>
          </w:p>
          <w:p w14:paraId="457A2983" w14:textId="77777777" w:rsidR="004F6A0C" w:rsidRPr="003372C4" w:rsidRDefault="004F6A0C" w:rsidP="004655A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7A9760E0" w14:textId="77777777" w:rsidR="004F6A0C" w:rsidRPr="003372C4" w:rsidRDefault="004F6A0C" w:rsidP="004655AE">
            <w:pPr>
              <w:pStyle w:val="TAH"/>
              <w:rPr>
                <w:lang w:eastAsia="ja-JP"/>
              </w:rPr>
            </w:pPr>
            <w:r w:rsidRPr="003372C4">
              <w:rPr>
                <w:rFonts w:hint="eastAsia"/>
                <w:lang w:eastAsia="ja-JP"/>
              </w:rPr>
              <w:t>Need of FDD/TDD differentiation</w:t>
            </w:r>
          </w:p>
        </w:tc>
        <w:tc>
          <w:tcPr>
            <w:tcW w:w="316" w:type="pct"/>
            <w:shd w:val="clear" w:color="auto" w:fill="auto"/>
          </w:tcPr>
          <w:p w14:paraId="1C6C6CDC" w14:textId="77777777" w:rsidR="004F6A0C" w:rsidRPr="003372C4" w:rsidRDefault="004F6A0C" w:rsidP="004655AE">
            <w:pPr>
              <w:pStyle w:val="TAH"/>
            </w:pPr>
            <w:r w:rsidRPr="001D22DD">
              <w:t xml:space="preserve">Capability interpretation for </w:t>
            </w:r>
            <w:r>
              <w:t>mixture of FDD/TDD</w:t>
            </w:r>
          </w:p>
        </w:tc>
        <w:tc>
          <w:tcPr>
            <w:tcW w:w="585" w:type="pct"/>
            <w:shd w:val="clear" w:color="auto" w:fill="auto"/>
          </w:tcPr>
          <w:p w14:paraId="0698F497" w14:textId="77777777" w:rsidR="004F6A0C" w:rsidRPr="003372C4" w:rsidRDefault="004F6A0C" w:rsidP="004655AE">
            <w:pPr>
              <w:pStyle w:val="TAH"/>
            </w:pPr>
            <w:r w:rsidRPr="003372C4">
              <w:t>Note</w:t>
            </w:r>
          </w:p>
        </w:tc>
        <w:tc>
          <w:tcPr>
            <w:tcW w:w="426" w:type="pct"/>
            <w:shd w:val="clear" w:color="auto" w:fill="auto"/>
          </w:tcPr>
          <w:p w14:paraId="34EBEEF7" w14:textId="77777777" w:rsidR="004F6A0C" w:rsidRPr="003372C4" w:rsidRDefault="004F6A0C" w:rsidP="004655AE">
            <w:pPr>
              <w:pStyle w:val="TAH"/>
              <w:rPr>
                <w:lang w:eastAsia="ja-JP"/>
              </w:rPr>
            </w:pPr>
            <w:r w:rsidRPr="003372C4">
              <w:rPr>
                <w:rFonts w:hint="eastAsia"/>
                <w:lang w:eastAsia="ja-JP"/>
              </w:rPr>
              <w:t>Mandatory/Optional</w:t>
            </w:r>
          </w:p>
        </w:tc>
      </w:tr>
      <w:tr w:rsidR="004F6A0C" w:rsidRPr="003372C4" w14:paraId="58E2C0B9" w14:textId="77777777" w:rsidTr="004F6A0C">
        <w:tc>
          <w:tcPr>
            <w:tcW w:w="411" w:type="pct"/>
            <w:vMerge w:val="restart"/>
            <w:shd w:val="clear" w:color="auto" w:fill="auto"/>
          </w:tcPr>
          <w:p w14:paraId="317A9448" w14:textId="77777777" w:rsidR="004F6A0C" w:rsidRPr="003372C4" w:rsidRDefault="004F6A0C" w:rsidP="004655AE">
            <w:pPr>
              <w:pStyle w:val="TAL"/>
            </w:pPr>
            <w:r w:rsidRPr="003372C4">
              <w:rPr>
                <w:rFonts w:eastAsia="MS Mincho"/>
                <w:szCs w:val="18"/>
              </w:rPr>
              <w:t>2. NB_IOTenh3</w:t>
            </w:r>
          </w:p>
        </w:tc>
        <w:tc>
          <w:tcPr>
            <w:tcW w:w="163" w:type="pct"/>
            <w:shd w:val="clear" w:color="auto" w:fill="auto"/>
          </w:tcPr>
          <w:p w14:paraId="469753EA" w14:textId="77777777" w:rsidR="004F6A0C" w:rsidRPr="003372C4" w:rsidRDefault="004F6A0C" w:rsidP="004655AE">
            <w:pPr>
              <w:pStyle w:val="TAL"/>
              <w:rPr>
                <w:lang w:eastAsia="ja-JP"/>
              </w:rPr>
            </w:pPr>
            <w:r w:rsidRPr="003372C4">
              <w:rPr>
                <w:lang w:eastAsia="ja-JP"/>
              </w:rPr>
              <w:t>2-1</w:t>
            </w:r>
          </w:p>
        </w:tc>
        <w:tc>
          <w:tcPr>
            <w:tcW w:w="344" w:type="pct"/>
            <w:shd w:val="clear" w:color="auto" w:fill="auto"/>
          </w:tcPr>
          <w:p w14:paraId="367B15F8" w14:textId="77777777" w:rsidR="004F6A0C" w:rsidRPr="003372C4" w:rsidRDefault="004F6A0C" w:rsidP="004655AE">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558" w:type="pct"/>
            <w:shd w:val="clear" w:color="auto" w:fill="auto"/>
          </w:tcPr>
          <w:p w14:paraId="2B069C64" w14:textId="77777777" w:rsidR="004F6A0C" w:rsidRPr="003372C4" w:rsidRDefault="004F6A0C" w:rsidP="004F6A0C">
            <w:pPr>
              <w:pStyle w:val="TAL"/>
              <w:numPr>
                <w:ilvl w:val="0"/>
                <w:numId w:val="7"/>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442" w:type="pct"/>
            <w:shd w:val="clear" w:color="auto" w:fill="auto"/>
          </w:tcPr>
          <w:p w14:paraId="37AA853D" w14:textId="77777777" w:rsidR="004F6A0C" w:rsidRPr="003372C4" w:rsidRDefault="004F6A0C" w:rsidP="004655AE">
            <w:pPr>
              <w:pStyle w:val="TAL"/>
            </w:pPr>
            <w:r w:rsidRPr="003372C4">
              <w:rPr>
                <w:lang w:eastAsia="ja-JP"/>
              </w:rPr>
              <w:t xml:space="preserve">Rel-15 </w:t>
            </w:r>
            <w:r>
              <w:rPr>
                <w:lang w:eastAsia="ja-JP"/>
              </w:rPr>
              <w:t>N</w:t>
            </w:r>
            <w:r w:rsidRPr="003372C4">
              <w:rPr>
                <w:lang w:eastAsia="ja-JP"/>
              </w:rPr>
              <w:t>WUS</w:t>
            </w:r>
          </w:p>
        </w:tc>
        <w:tc>
          <w:tcPr>
            <w:tcW w:w="282" w:type="pct"/>
            <w:shd w:val="clear" w:color="auto" w:fill="auto"/>
          </w:tcPr>
          <w:p w14:paraId="23C657FE" w14:textId="77777777" w:rsidR="004F6A0C" w:rsidRPr="003372C4" w:rsidRDefault="004F6A0C" w:rsidP="004655AE">
            <w:pPr>
              <w:pStyle w:val="TAL"/>
              <w:rPr>
                <w:lang w:eastAsia="ja-JP"/>
              </w:rPr>
            </w:pPr>
            <w:r>
              <w:rPr>
                <w:lang w:eastAsia="ja-JP"/>
              </w:rPr>
              <w:t>Yes</w:t>
            </w:r>
          </w:p>
        </w:tc>
        <w:tc>
          <w:tcPr>
            <w:tcW w:w="299" w:type="pct"/>
            <w:shd w:val="clear" w:color="auto" w:fill="auto"/>
          </w:tcPr>
          <w:p w14:paraId="0B2A7528" w14:textId="77777777" w:rsidR="004F6A0C" w:rsidRPr="003372C4" w:rsidRDefault="004F6A0C" w:rsidP="004655AE">
            <w:pPr>
              <w:pStyle w:val="TAL"/>
              <w:rPr>
                <w:lang w:eastAsia="ja-JP"/>
              </w:rPr>
            </w:pPr>
            <w:r>
              <w:rPr>
                <w:rFonts w:hint="eastAsia"/>
                <w:lang w:eastAsia="ja-JP"/>
              </w:rPr>
              <w:t>N/A</w:t>
            </w:r>
          </w:p>
        </w:tc>
        <w:tc>
          <w:tcPr>
            <w:tcW w:w="397" w:type="pct"/>
          </w:tcPr>
          <w:p w14:paraId="76DD36C0" w14:textId="77777777" w:rsidR="004F6A0C" w:rsidRPr="003372C4" w:rsidRDefault="004F6A0C" w:rsidP="004655AE">
            <w:pPr>
              <w:pStyle w:val="TAL"/>
              <w:rPr>
                <w:iCs/>
                <w:lang w:eastAsia="ja-JP"/>
              </w:rPr>
            </w:pPr>
            <w:r>
              <w:rPr>
                <w:iCs/>
                <w:lang w:eastAsia="ja-JP"/>
              </w:rPr>
              <w:t>The network cannot wake-up a group of users with one wake-up signal</w:t>
            </w:r>
          </w:p>
        </w:tc>
        <w:tc>
          <w:tcPr>
            <w:tcW w:w="461" w:type="pct"/>
            <w:shd w:val="clear" w:color="auto" w:fill="auto"/>
          </w:tcPr>
          <w:p w14:paraId="1F8A5EEF"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1A68C1FB"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3FE674C7" w14:textId="77777777" w:rsidR="004F6A0C" w:rsidRPr="003372C4" w:rsidRDefault="004F6A0C" w:rsidP="004655AE">
            <w:pPr>
              <w:pStyle w:val="TAL"/>
              <w:rPr>
                <w:lang w:eastAsia="ja-JP"/>
              </w:rPr>
            </w:pPr>
            <w:r>
              <w:rPr>
                <w:lang w:eastAsia="ja-JP"/>
              </w:rPr>
              <w:t>N/A</w:t>
            </w:r>
          </w:p>
        </w:tc>
        <w:tc>
          <w:tcPr>
            <w:tcW w:w="585" w:type="pct"/>
            <w:shd w:val="clear" w:color="auto" w:fill="auto"/>
          </w:tcPr>
          <w:p w14:paraId="071AD1C9" w14:textId="77777777" w:rsidR="004F6A0C" w:rsidRDefault="004F6A0C" w:rsidP="004655AE">
            <w:pPr>
              <w:pStyle w:val="TAL"/>
            </w:pPr>
          </w:p>
          <w:p w14:paraId="2AEEB72E" w14:textId="77777777" w:rsidR="004F6A0C" w:rsidRPr="003372C4" w:rsidRDefault="004F6A0C" w:rsidP="004655AE">
            <w:pPr>
              <w:pStyle w:val="TAL"/>
            </w:pPr>
          </w:p>
        </w:tc>
        <w:tc>
          <w:tcPr>
            <w:tcW w:w="426" w:type="pct"/>
            <w:shd w:val="clear" w:color="auto" w:fill="auto"/>
          </w:tcPr>
          <w:p w14:paraId="22F62B2A"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7BA94854" w14:textId="77777777" w:rsidTr="004F6A0C">
        <w:trPr>
          <w:trHeight w:val="1565"/>
        </w:trPr>
        <w:tc>
          <w:tcPr>
            <w:tcW w:w="411" w:type="pct"/>
            <w:vMerge/>
            <w:shd w:val="clear" w:color="auto" w:fill="auto"/>
          </w:tcPr>
          <w:p w14:paraId="0E086A94" w14:textId="77777777" w:rsidR="004F6A0C" w:rsidRPr="003372C4" w:rsidRDefault="004F6A0C" w:rsidP="004655AE">
            <w:pPr>
              <w:pStyle w:val="TAL"/>
            </w:pPr>
          </w:p>
        </w:tc>
        <w:tc>
          <w:tcPr>
            <w:tcW w:w="163" w:type="pct"/>
            <w:shd w:val="clear" w:color="auto" w:fill="auto"/>
          </w:tcPr>
          <w:p w14:paraId="73ED5C6C" w14:textId="77777777" w:rsidR="004F6A0C" w:rsidRPr="003372C4" w:rsidRDefault="004F6A0C" w:rsidP="004655AE">
            <w:pPr>
              <w:pStyle w:val="TAL"/>
              <w:rPr>
                <w:lang w:eastAsia="ja-JP"/>
              </w:rPr>
            </w:pPr>
            <w:r>
              <w:rPr>
                <w:lang w:eastAsia="ja-JP"/>
              </w:rPr>
              <w:t>2-2</w:t>
            </w:r>
          </w:p>
        </w:tc>
        <w:tc>
          <w:tcPr>
            <w:tcW w:w="344" w:type="pct"/>
            <w:shd w:val="clear" w:color="auto" w:fill="auto"/>
          </w:tcPr>
          <w:p w14:paraId="73FF7EF6" w14:textId="77777777" w:rsidR="004F6A0C" w:rsidRPr="003372C4" w:rsidRDefault="004F6A0C" w:rsidP="004655AE">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558" w:type="pct"/>
            <w:shd w:val="clear" w:color="auto" w:fill="auto"/>
          </w:tcPr>
          <w:p w14:paraId="2BB69A94" w14:textId="77777777" w:rsidR="004F6A0C" w:rsidDel="00634B6B" w:rsidRDefault="004F6A0C" w:rsidP="004F6A0C">
            <w:pPr>
              <w:pStyle w:val="TAL"/>
              <w:numPr>
                <w:ilvl w:val="0"/>
                <w:numId w:val="8"/>
              </w:numPr>
              <w:rPr>
                <w:lang w:eastAsia="ja-JP"/>
              </w:rPr>
            </w:pPr>
            <w:r w:rsidRPr="003372C4">
              <w:rPr>
                <w:lang w:eastAsia="ja-JP"/>
              </w:rPr>
              <w:t xml:space="preserve">UE-group WUS with a wake-up time before the first associated PO </w:t>
            </w:r>
            <w:r>
              <w:rPr>
                <w:lang w:eastAsia="ja-JP"/>
              </w:rPr>
              <w:t>(with group resource alternation)</w:t>
            </w:r>
          </w:p>
        </w:tc>
        <w:tc>
          <w:tcPr>
            <w:tcW w:w="442" w:type="pct"/>
            <w:shd w:val="clear" w:color="auto" w:fill="auto"/>
          </w:tcPr>
          <w:p w14:paraId="1754F94F" w14:textId="77777777" w:rsidR="004F6A0C" w:rsidDel="00BC18B5" w:rsidRDefault="004F6A0C" w:rsidP="004655AE">
            <w:pPr>
              <w:pStyle w:val="TAL"/>
            </w:pPr>
            <w:r>
              <w:t>2-1</w:t>
            </w:r>
          </w:p>
        </w:tc>
        <w:tc>
          <w:tcPr>
            <w:tcW w:w="282" w:type="pct"/>
            <w:shd w:val="clear" w:color="auto" w:fill="auto"/>
          </w:tcPr>
          <w:p w14:paraId="31ED0180" w14:textId="77777777" w:rsidR="004F6A0C" w:rsidRDefault="004F6A0C" w:rsidP="004655AE">
            <w:pPr>
              <w:pStyle w:val="TAL"/>
              <w:rPr>
                <w:lang w:eastAsia="ja-JP"/>
              </w:rPr>
            </w:pPr>
            <w:r>
              <w:rPr>
                <w:lang w:eastAsia="ja-JP"/>
              </w:rPr>
              <w:t>Yes</w:t>
            </w:r>
          </w:p>
        </w:tc>
        <w:tc>
          <w:tcPr>
            <w:tcW w:w="299" w:type="pct"/>
            <w:shd w:val="clear" w:color="auto" w:fill="auto"/>
          </w:tcPr>
          <w:p w14:paraId="6C5F4F02" w14:textId="77777777" w:rsidR="004F6A0C" w:rsidRDefault="004F6A0C" w:rsidP="004655AE">
            <w:pPr>
              <w:pStyle w:val="TAL"/>
              <w:rPr>
                <w:lang w:eastAsia="ja-JP"/>
              </w:rPr>
            </w:pPr>
            <w:r>
              <w:rPr>
                <w:lang w:eastAsia="ja-JP"/>
              </w:rPr>
              <w:t>N/A</w:t>
            </w:r>
          </w:p>
        </w:tc>
        <w:tc>
          <w:tcPr>
            <w:tcW w:w="397" w:type="pct"/>
          </w:tcPr>
          <w:p w14:paraId="1F66F2D2" w14:textId="311C9A81" w:rsidR="004F6A0C" w:rsidRDefault="004F6A0C" w:rsidP="004655AE">
            <w:pPr>
              <w:pStyle w:val="TAL"/>
              <w:rPr>
                <w:iCs/>
                <w:lang w:eastAsia="ja-JP"/>
              </w:rPr>
            </w:pPr>
            <w:r>
              <w:rPr>
                <w:iCs/>
                <w:lang w:eastAsia="ja-JP"/>
              </w:rPr>
              <w:t>The network cannot wake-up a group of users with one wake-up signal</w:t>
            </w:r>
            <w:ins w:id="2" w:author="QC II" w:date="2020-05-14T12:13:00Z">
              <w:r>
                <w:rPr>
                  <w:iCs/>
                  <w:lang w:eastAsia="ja-JP"/>
                </w:rPr>
                <w:t xml:space="preserve"> and group resource alternation.</w:t>
              </w:r>
            </w:ins>
          </w:p>
        </w:tc>
        <w:tc>
          <w:tcPr>
            <w:tcW w:w="461" w:type="pct"/>
            <w:shd w:val="clear" w:color="auto" w:fill="auto"/>
          </w:tcPr>
          <w:p w14:paraId="4B7E15C4" w14:textId="77777777" w:rsidR="004F6A0C" w:rsidRPr="003372C4" w:rsidRDefault="004F6A0C" w:rsidP="004655AE">
            <w:pPr>
              <w:pStyle w:val="TAL"/>
              <w:rPr>
                <w:iCs/>
                <w:lang w:eastAsia="ja-JP"/>
              </w:rPr>
            </w:pPr>
            <w:r>
              <w:rPr>
                <w:iCs/>
                <w:lang w:eastAsia="ja-JP"/>
              </w:rPr>
              <w:t>Per UE</w:t>
            </w:r>
          </w:p>
        </w:tc>
        <w:tc>
          <w:tcPr>
            <w:tcW w:w="316" w:type="pct"/>
            <w:shd w:val="clear" w:color="auto" w:fill="auto"/>
          </w:tcPr>
          <w:p w14:paraId="3F15D1E0" w14:textId="77777777" w:rsidR="004F6A0C" w:rsidRPr="003372C4" w:rsidRDefault="004F6A0C" w:rsidP="004655AE">
            <w:pPr>
              <w:pStyle w:val="TAL"/>
              <w:rPr>
                <w:lang w:eastAsia="ja-JP"/>
              </w:rPr>
            </w:pPr>
            <w:r>
              <w:rPr>
                <w:lang w:eastAsia="ja-JP"/>
              </w:rPr>
              <w:t>FDD only</w:t>
            </w:r>
          </w:p>
        </w:tc>
        <w:tc>
          <w:tcPr>
            <w:tcW w:w="316" w:type="pct"/>
            <w:shd w:val="clear" w:color="auto" w:fill="auto"/>
          </w:tcPr>
          <w:p w14:paraId="432157C4" w14:textId="77777777" w:rsidR="004F6A0C" w:rsidRDefault="004F6A0C" w:rsidP="004655AE">
            <w:pPr>
              <w:pStyle w:val="TAL"/>
              <w:rPr>
                <w:lang w:eastAsia="ja-JP"/>
              </w:rPr>
            </w:pPr>
            <w:r>
              <w:rPr>
                <w:lang w:eastAsia="ja-JP"/>
              </w:rPr>
              <w:t>N/A</w:t>
            </w:r>
          </w:p>
        </w:tc>
        <w:tc>
          <w:tcPr>
            <w:tcW w:w="585" w:type="pct"/>
            <w:shd w:val="clear" w:color="auto" w:fill="auto"/>
          </w:tcPr>
          <w:p w14:paraId="7130C86D" w14:textId="77777777" w:rsidR="004F6A0C" w:rsidRDefault="004F6A0C" w:rsidP="004655AE">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7785EFB6" w14:textId="77777777" w:rsidR="004F6A0C" w:rsidDel="008B112F" w:rsidRDefault="004F6A0C" w:rsidP="004655AE">
            <w:pPr>
              <w:pStyle w:val="TAL"/>
            </w:pPr>
          </w:p>
        </w:tc>
        <w:tc>
          <w:tcPr>
            <w:tcW w:w="426" w:type="pct"/>
            <w:shd w:val="clear" w:color="auto" w:fill="auto"/>
          </w:tcPr>
          <w:p w14:paraId="684A0B88"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4ACE0E06" w14:textId="77777777" w:rsidTr="004F6A0C">
        <w:tc>
          <w:tcPr>
            <w:tcW w:w="411" w:type="pct"/>
            <w:vMerge/>
            <w:shd w:val="clear" w:color="auto" w:fill="auto"/>
          </w:tcPr>
          <w:p w14:paraId="2848BC3F" w14:textId="77777777" w:rsidR="004F6A0C" w:rsidRPr="003372C4" w:rsidRDefault="004F6A0C" w:rsidP="004655AE">
            <w:pPr>
              <w:pStyle w:val="TAL"/>
            </w:pPr>
          </w:p>
        </w:tc>
        <w:tc>
          <w:tcPr>
            <w:tcW w:w="163" w:type="pct"/>
            <w:shd w:val="clear" w:color="auto" w:fill="auto"/>
          </w:tcPr>
          <w:p w14:paraId="096A8EF0" w14:textId="77777777" w:rsidR="004F6A0C" w:rsidRPr="003372C4" w:rsidRDefault="004F6A0C" w:rsidP="004655AE">
            <w:pPr>
              <w:pStyle w:val="TAL"/>
              <w:rPr>
                <w:lang w:eastAsia="ja-JP"/>
              </w:rPr>
            </w:pPr>
            <w:r w:rsidRPr="003372C4">
              <w:rPr>
                <w:lang w:eastAsia="ja-JP"/>
              </w:rPr>
              <w:t>2-</w:t>
            </w:r>
            <w:r>
              <w:rPr>
                <w:lang w:eastAsia="ja-JP"/>
              </w:rPr>
              <w:t>3</w:t>
            </w:r>
          </w:p>
        </w:tc>
        <w:tc>
          <w:tcPr>
            <w:tcW w:w="344" w:type="pct"/>
            <w:shd w:val="clear" w:color="auto" w:fill="auto"/>
          </w:tcPr>
          <w:p w14:paraId="35F73249" w14:textId="2A9B2E25" w:rsidR="004F6A0C" w:rsidRDefault="004F6A0C" w:rsidP="004655AE">
            <w:pPr>
              <w:pStyle w:val="TAL"/>
            </w:pPr>
            <w:r w:rsidRPr="003372C4">
              <w:rPr>
                <w:lang w:eastAsia="ja-JP"/>
              </w:rPr>
              <w:t>Transmission in preconfigured UL resources (PUR)</w:t>
            </w:r>
            <w:r>
              <w:t xml:space="preserve"> (with potential UE-specific cyclic shift for DMRS)</w:t>
            </w:r>
          </w:p>
          <w:p w14:paraId="6750E825" w14:textId="77777777" w:rsidR="004F6A0C" w:rsidRPr="003372C4" w:rsidRDefault="004F6A0C" w:rsidP="004655AE">
            <w:pPr>
              <w:pStyle w:val="TAL"/>
            </w:pPr>
          </w:p>
        </w:tc>
        <w:tc>
          <w:tcPr>
            <w:tcW w:w="558" w:type="pct"/>
            <w:shd w:val="clear" w:color="auto" w:fill="auto"/>
          </w:tcPr>
          <w:p w14:paraId="25E6B42D" w14:textId="77777777" w:rsidR="004F6A0C" w:rsidRPr="003372C4" w:rsidRDefault="004F6A0C" w:rsidP="004F6A0C">
            <w:pPr>
              <w:pStyle w:val="TAL"/>
              <w:numPr>
                <w:ilvl w:val="0"/>
                <w:numId w:val="9"/>
              </w:numPr>
              <w:rPr>
                <w:lang w:eastAsia="ja-JP"/>
              </w:rPr>
            </w:pPr>
            <w:r>
              <w:rPr>
                <w:lang w:eastAsia="ja-JP"/>
              </w:rPr>
              <w:t>Transmission in preconfigured UL resources (PUR) (with potential UE-specific cyclic shift for DMRS)</w:t>
            </w:r>
          </w:p>
        </w:tc>
        <w:tc>
          <w:tcPr>
            <w:tcW w:w="442" w:type="pct"/>
            <w:shd w:val="clear" w:color="auto" w:fill="auto"/>
          </w:tcPr>
          <w:p w14:paraId="1E9AE8EF" w14:textId="77777777" w:rsidR="004F6A0C" w:rsidRPr="003372C4" w:rsidRDefault="004F6A0C" w:rsidP="004655AE">
            <w:pPr>
              <w:pStyle w:val="TAL"/>
            </w:pPr>
          </w:p>
        </w:tc>
        <w:tc>
          <w:tcPr>
            <w:tcW w:w="282" w:type="pct"/>
            <w:shd w:val="clear" w:color="auto" w:fill="auto"/>
          </w:tcPr>
          <w:p w14:paraId="37E6D059" w14:textId="77777777" w:rsidR="004F6A0C" w:rsidRPr="003372C4" w:rsidRDefault="004F6A0C" w:rsidP="004655AE">
            <w:pPr>
              <w:pStyle w:val="TAL"/>
              <w:rPr>
                <w:lang w:eastAsia="ja-JP"/>
              </w:rPr>
            </w:pPr>
            <w:r>
              <w:rPr>
                <w:lang w:eastAsia="ja-JP"/>
              </w:rPr>
              <w:t>Yes</w:t>
            </w:r>
          </w:p>
        </w:tc>
        <w:tc>
          <w:tcPr>
            <w:tcW w:w="299" w:type="pct"/>
            <w:shd w:val="clear" w:color="auto" w:fill="auto"/>
          </w:tcPr>
          <w:p w14:paraId="2CD3B0AA" w14:textId="77777777" w:rsidR="004F6A0C" w:rsidRPr="003372C4" w:rsidRDefault="004F6A0C" w:rsidP="004655AE">
            <w:pPr>
              <w:pStyle w:val="TAL"/>
              <w:rPr>
                <w:lang w:eastAsia="ja-JP"/>
              </w:rPr>
            </w:pPr>
            <w:r>
              <w:rPr>
                <w:rFonts w:hint="eastAsia"/>
                <w:lang w:eastAsia="ja-JP"/>
              </w:rPr>
              <w:t>N/A</w:t>
            </w:r>
          </w:p>
        </w:tc>
        <w:tc>
          <w:tcPr>
            <w:tcW w:w="397" w:type="pct"/>
          </w:tcPr>
          <w:p w14:paraId="502D246D" w14:textId="6B51693C" w:rsidR="004F6A0C" w:rsidRPr="003372C4" w:rsidRDefault="004F6A0C" w:rsidP="004655AE">
            <w:pPr>
              <w:pStyle w:val="TAL"/>
              <w:rPr>
                <w:iCs/>
                <w:lang w:eastAsia="ja-JP"/>
              </w:rPr>
            </w:pPr>
            <w:ins w:id="3" w:author="QC II" w:date="2020-05-14T12:15:00Z">
              <w:r>
                <w:rPr>
                  <w:lang w:eastAsia="ja-JP"/>
                </w:rPr>
                <w:t>UL</w:t>
              </w:r>
              <w:r w:rsidRPr="004E5316">
                <w:rPr>
                  <w:lang w:eastAsia="ja-JP"/>
                </w:rPr>
                <w:t xml:space="preserve"> data transmission will use EDT or connected mode instead of PUR</w:t>
              </w:r>
            </w:ins>
            <w:del w:id="4" w:author="QC II" w:date="2020-05-14T12:15:00Z">
              <w:r w:rsidDel="004F6A0C">
                <w:rPr>
                  <w:iCs/>
                  <w:lang w:eastAsia="ja-JP"/>
                </w:rPr>
                <w:delText>UE cannot transmit without an UL grant</w:delText>
              </w:r>
            </w:del>
          </w:p>
        </w:tc>
        <w:tc>
          <w:tcPr>
            <w:tcW w:w="461" w:type="pct"/>
            <w:shd w:val="clear" w:color="auto" w:fill="auto"/>
          </w:tcPr>
          <w:p w14:paraId="6EDB4C0D"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6E01827C"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4AF7C150" w14:textId="77777777" w:rsidR="004F6A0C" w:rsidRPr="003372C4" w:rsidRDefault="004F6A0C" w:rsidP="004655AE">
            <w:pPr>
              <w:pStyle w:val="TAL"/>
              <w:rPr>
                <w:lang w:eastAsia="ja-JP"/>
              </w:rPr>
            </w:pPr>
            <w:r>
              <w:rPr>
                <w:lang w:eastAsia="ja-JP"/>
              </w:rPr>
              <w:t>N/A</w:t>
            </w:r>
          </w:p>
        </w:tc>
        <w:tc>
          <w:tcPr>
            <w:tcW w:w="585" w:type="pct"/>
            <w:shd w:val="clear" w:color="auto" w:fill="auto"/>
          </w:tcPr>
          <w:p w14:paraId="1DBFF40E" w14:textId="77777777" w:rsidR="004F6A0C" w:rsidRDefault="004F6A0C" w:rsidP="004655AE">
            <w:pPr>
              <w:pStyle w:val="TAL"/>
            </w:pPr>
            <w:r w:rsidRPr="00604D1D">
              <w:t>RAN2 has agreed that PUR with UP and CP solutions have separate indications, but this is not captured in this RAN1 UE feature list.</w:t>
            </w:r>
          </w:p>
          <w:p w14:paraId="68027654" w14:textId="77777777" w:rsidR="004F6A0C" w:rsidRDefault="004F6A0C" w:rsidP="004655AE">
            <w:pPr>
              <w:pStyle w:val="TAL"/>
              <w:rPr>
                <w:lang w:val="en-US"/>
              </w:rPr>
            </w:pPr>
          </w:p>
          <w:p w14:paraId="41826C07" w14:textId="77777777" w:rsidR="004F6A0C" w:rsidRPr="003372C4" w:rsidRDefault="004F6A0C" w:rsidP="004655AE">
            <w:pPr>
              <w:pStyle w:val="TAL"/>
            </w:pPr>
          </w:p>
        </w:tc>
        <w:tc>
          <w:tcPr>
            <w:tcW w:w="426" w:type="pct"/>
            <w:shd w:val="clear" w:color="auto" w:fill="auto"/>
          </w:tcPr>
          <w:p w14:paraId="43771784"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184499BD" w14:textId="77777777" w:rsidTr="004F6A0C">
        <w:trPr>
          <w:trHeight w:val="2447"/>
        </w:trPr>
        <w:tc>
          <w:tcPr>
            <w:tcW w:w="411" w:type="pct"/>
            <w:vMerge/>
            <w:shd w:val="clear" w:color="auto" w:fill="auto"/>
          </w:tcPr>
          <w:p w14:paraId="5DFCEBAC" w14:textId="77777777" w:rsidR="004F6A0C" w:rsidRPr="003372C4" w:rsidRDefault="004F6A0C" w:rsidP="004655AE">
            <w:pPr>
              <w:pStyle w:val="TAL"/>
            </w:pPr>
          </w:p>
        </w:tc>
        <w:tc>
          <w:tcPr>
            <w:tcW w:w="163" w:type="pct"/>
            <w:shd w:val="clear" w:color="auto" w:fill="auto"/>
          </w:tcPr>
          <w:p w14:paraId="4AEA0A1D" w14:textId="77777777" w:rsidR="004F6A0C" w:rsidRPr="003372C4" w:rsidRDefault="004F6A0C" w:rsidP="004655AE">
            <w:pPr>
              <w:pStyle w:val="TAL"/>
              <w:rPr>
                <w:lang w:eastAsia="ja-JP"/>
              </w:rPr>
            </w:pPr>
            <w:r>
              <w:rPr>
                <w:lang w:eastAsia="ja-JP"/>
              </w:rPr>
              <w:t>2-4</w:t>
            </w:r>
          </w:p>
        </w:tc>
        <w:tc>
          <w:tcPr>
            <w:tcW w:w="344" w:type="pct"/>
            <w:shd w:val="clear" w:color="auto" w:fill="auto"/>
          </w:tcPr>
          <w:p w14:paraId="0F92D234" w14:textId="77777777" w:rsidR="004F6A0C" w:rsidRDefault="004F6A0C" w:rsidP="004655AE">
            <w:pPr>
              <w:pStyle w:val="TAL"/>
            </w:pPr>
            <w:r>
              <w:rPr>
                <w:lang w:eastAsia="ja-JP"/>
              </w:rPr>
              <w:t>PUR w</w:t>
            </w:r>
            <w:r>
              <w:t>ith serving cell RSRP for TA validation</w:t>
            </w:r>
          </w:p>
          <w:p w14:paraId="0E96DC4D" w14:textId="77777777" w:rsidR="004F6A0C" w:rsidRPr="003372C4" w:rsidRDefault="004F6A0C" w:rsidP="004655AE">
            <w:pPr>
              <w:pStyle w:val="TAL"/>
              <w:rPr>
                <w:lang w:eastAsia="ja-JP"/>
              </w:rPr>
            </w:pPr>
          </w:p>
        </w:tc>
        <w:tc>
          <w:tcPr>
            <w:tcW w:w="558" w:type="pct"/>
            <w:shd w:val="clear" w:color="auto" w:fill="auto"/>
          </w:tcPr>
          <w:p w14:paraId="4C8E2D6B" w14:textId="77777777" w:rsidR="004F6A0C" w:rsidRPr="003372C4" w:rsidRDefault="004F6A0C" w:rsidP="004F6A0C">
            <w:pPr>
              <w:pStyle w:val="TAL"/>
              <w:numPr>
                <w:ilvl w:val="0"/>
                <w:numId w:val="10"/>
              </w:numPr>
              <w:rPr>
                <w:lang w:eastAsia="ja-JP"/>
              </w:rPr>
            </w:pPr>
            <w:r w:rsidRPr="00D96F12">
              <w:rPr>
                <w:lang w:eastAsia="ja-JP"/>
              </w:rPr>
              <w:t>PUR with serving cell RSRP for TA validation</w:t>
            </w:r>
          </w:p>
        </w:tc>
        <w:tc>
          <w:tcPr>
            <w:tcW w:w="442" w:type="pct"/>
            <w:shd w:val="clear" w:color="auto" w:fill="auto"/>
          </w:tcPr>
          <w:p w14:paraId="05714B99" w14:textId="77777777" w:rsidR="004F6A0C" w:rsidRPr="003372C4" w:rsidRDefault="004F6A0C" w:rsidP="004655AE">
            <w:pPr>
              <w:pStyle w:val="TAL"/>
              <w:rPr>
                <w:lang w:eastAsia="ja-JP"/>
              </w:rPr>
            </w:pPr>
            <w:r>
              <w:rPr>
                <w:lang w:eastAsia="ja-JP"/>
              </w:rPr>
              <w:t>2-3</w:t>
            </w:r>
          </w:p>
        </w:tc>
        <w:tc>
          <w:tcPr>
            <w:tcW w:w="282" w:type="pct"/>
            <w:shd w:val="clear" w:color="auto" w:fill="auto"/>
          </w:tcPr>
          <w:p w14:paraId="666DEB5F" w14:textId="77777777" w:rsidR="004F6A0C" w:rsidRDefault="004F6A0C" w:rsidP="004655AE">
            <w:pPr>
              <w:pStyle w:val="TAL"/>
              <w:rPr>
                <w:lang w:eastAsia="ja-JP"/>
              </w:rPr>
            </w:pPr>
            <w:r>
              <w:rPr>
                <w:lang w:eastAsia="ja-JP"/>
              </w:rPr>
              <w:t>Yes</w:t>
            </w:r>
          </w:p>
        </w:tc>
        <w:tc>
          <w:tcPr>
            <w:tcW w:w="299" w:type="pct"/>
            <w:shd w:val="clear" w:color="auto" w:fill="auto"/>
          </w:tcPr>
          <w:p w14:paraId="21EB7D98" w14:textId="77777777" w:rsidR="004F6A0C" w:rsidRDefault="004F6A0C" w:rsidP="004655AE">
            <w:pPr>
              <w:pStyle w:val="TAL"/>
              <w:rPr>
                <w:lang w:eastAsia="ja-JP"/>
              </w:rPr>
            </w:pPr>
            <w:r>
              <w:rPr>
                <w:rFonts w:hint="eastAsia"/>
                <w:lang w:eastAsia="ja-JP"/>
              </w:rPr>
              <w:t>N/A</w:t>
            </w:r>
          </w:p>
        </w:tc>
        <w:tc>
          <w:tcPr>
            <w:tcW w:w="397" w:type="pct"/>
          </w:tcPr>
          <w:p w14:paraId="623E0124" w14:textId="77777777" w:rsidR="004F6A0C" w:rsidRDefault="004F6A0C" w:rsidP="004655AE">
            <w:pPr>
              <w:pStyle w:val="TAL"/>
              <w:rPr>
                <w:iCs/>
                <w:lang w:eastAsia="ja-JP"/>
              </w:rPr>
            </w:pPr>
            <w:r>
              <w:rPr>
                <w:iCs/>
                <w:lang w:eastAsia="ja-JP"/>
              </w:rPr>
              <w:t>PUR will not use serving cell RSRP for TA validation</w:t>
            </w:r>
          </w:p>
        </w:tc>
        <w:tc>
          <w:tcPr>
            <w:tcW w:w="461" w:type="pct"/>
            <w:shd w:val="clear" w:color="auto" w:fill="auto"/>
          </w:tcPr>
          <w:p w14:paraId="7FBEA282"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4F6D4CA9"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2F22DDEA" w14:textId="77777777" w:rsidR="004F6A0C" w:rsidRPr="003372C4" w:rsidRDefault="004F6A0C" w:rsidP="004655AE">
            <w:pPr>
              <w:pStyle w:val="TAL"/>
              <w:rPr>
                <w:lang w:eastAsia="ja-JP"/>
              </w:rPr>
            </w:pPr>
            <w:r>
              <w:rPr>
                <w:lang w:eastAsia="ja-JP"/>
              </w:rPr>
              <w:t>N/A</w:t>
            </w:r>
          </w:p>
        </w:tc>
        <w:tc>
          <w:tcPr>
            <w:tcW w:w="585" w:type="pct"/>
            <w:shd w:val="clear" w:color="auto" w:fill="auto"/>
          </w:tcPr>
          <w:p w14:paraId="67A830C6" w14:textId="77777777" w:rsidR="004F6A0C" w:rsidRDefault="004F6A0C" w:rsidP="004655AE">
            <w:pPr>
              <w:pStyle w:val="TAL"/>
            </w:pPr>
            <w:r w:rsidRPr="00604D1D">
              <w:t>RAN2 has agreed that PUR with UP and CP solutions have separate indications, but this is not captured in this RAN1 UE feature list.</w:t>
            </w:r>
          </w:p>
          <w:p w14:paraId="3A6402CF" w14:textId="77777777" w:rsidR="004F6A0C" w:rsidRDefault="004F6A0C" w:rsidP="004655AE">
            <w:pPr>
              <w:pStyle w:val="TAL"/>
              <w:rPr>
                <w:lang w:val="en-US"/>
              </w:rPr>
            </w:pPr>
          </w:p>
          <w:p w14:paraId="29CC81BD" w14:textId="77777777" w:rsidR="004F6A0C" w:rsidRDefault="004F6A0C" w:rsidP="004655AE">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2599EE87" w14:textId="77777777" w:rsidR="004F6A0C" w:rsidDel="008B112F" w:rsidRDefault="004F6A0C" w:rsidP="004655AE">
            <w:pPr>
              <w:pStyle w:val="TAL"/>
            </w:pPr>
          </w:p>
        </w:tc>
        <w:tc>
          <w:tcPr>
            <w:tcW w:w="426" w:type="pct"/>
            <w:shd w:val="clear" w:color="auto" w:fill="auto"/>
          </w:tcPr>
          <w:p w14:paraId="1D6073BB"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4F2A7335" w14:textId="77777777" w:rsidTr="004F6A0C">
        <w:trPr>
          <w:trHeight w:val="854"/>
        </w:trPr>
        <w:tc>
          <w:tcPr>
            <w:tcW w:w="411" w:type="pct"/>
            <w:vMerge/>
            <w:shd w:val="clear" w:color="auto" w:fill="auto"/>
          </w:tcPr>
          <w:p w14:paraId="1ACAA21B" w14:textId="77777777" w:rsidR="004F6A0C" w:rsidRPr="003372C4" w:rsidRDefault="004F6A0C" w:rsidP="004655AE">
            <w:pPr>
              <w:pStyle w:val="TAL"/>
            </w:pPr>
          </w:p>
        </w:tc>
        <w:tc>
          <w:tcPr>
            <w:tcW w:w="163" w:type="pct"/>
            <w:shd w:val="clear" w:color="auto" w:fill="auto"/>
          </w:tcPr>
          <w:p w14:paraId="6AB9B35B" w14:textId="77777777" w:rsidR="004F6A0C" w:rsidRPr="003372C4" w:rsidRDefault="004F6A0C" w:rsidP="004655AE">
            <w:pPr>
              <w:pStyle w:val="TAL"/>
              <w:rPr>
                <w:lang w:eastAsia="ja-JP"/>
              </w:rPr>
            </w:pPr>
            <w:r>
              <w:rPr>
                <w:lang w:eastAsia="ja-JP"/>
              </w:rPr>
              <w:t>2-5</w:t>
            </w:r>
          </w:p>
        </w:tc>
        <w:tc>
          <w:tcPr>
            <w:tcW w:w="344" w:type="pct"/>
            <w:shd w:val="clear" w:color="auto" w:fill="auto"/>
          </w:tcPr>
          <w:p w14:paraId="7122AA2F" w14:textId="77777777" w:rsidR="004F6A0C" w:rsidRDefault="004F6A0C" w:rsidP="004655AE">
            <w:pPr>
              <w:pStyle w:val="TAL"/>
            </w:pPr>
            <w:r>
              <w:t>PUR with L1 ACK</w:t>
            </w:r>
          </w:p>
          <w:p w14:paraId="59E7BE24" w14:textId="77777777" w:rsidR="004F6A0C" w:rsidRPr="003372C4" w:rsidRDefault="004F6A0C" w:rsidP="004655AE">
            <w:pPr>
              <w:pStyle w:val="TAL"/>
              <w:rPr>
                <w:lang w:eastAsia="ja-JP"/>
              </w:rPr>
            </w:pPr>
          </w:p>
        </w:tc>
        <w:tc>
          <w:tcPr>
            <w:tcW w:w="558" w:type="pct"/>
            <w:shd w:val="clear" w:color="auto" w:fill="auto"/>
          </w:tcPr>
          <w:p w14:paraId="2A7648AA" w14:textId="77777777" w:rsidR="004F6A0C" w:rsidRPr="003372C4" w:rsidRDefault="004F6A0C" w:rsidP="004F6A0C">
            <w:pPr>
              <w:pStyle w:val="TAL"/>
              <w:numPr>
                <w:ilvl w:val="0"/>
                <w:numId w:val="11"/>
              </w:numPr>
              <w:rPr>
                <w:lang w:eastAsia="ja-JP"/>
              </w:rPr>
            </w:pPr>
            <w:r w:rsidRPr="00D96F12">
              <w:rPr>
                <w:lang w:eastAsia="ja-JP"/>
              </w:rPr>
              <w:t>PUR with L1 ACK</w:t>
            </w:r>
          </w:p>
        </w:tc>
        <w:tc>
          <w:tcPr>
            <w:tcW w:w="442" w:type="pct"/>
            <w:shd w:val="clear" w:color="auto" w:fill="auto"/>
          </w:tcPr>
          <w:p w14:paraId="16CE7694" w14:textId="77777777" w:rsidR="004F6A0C" w:rsidRPr="003372C4" w:rsidRDefault="004F6A0C" w:rsidP="004655AE">
            <w:pPr>
              <w:pStyle w:val="TAL"/>
              <w:rPr>
                <w:lang w:eastAsia="ja-JP"/>
              </w:rPr>
            </w:pPr>
            <w:r>
              <w:rPr>
                <w:lang w:eastAsia="ja-JP"/>
              </w:rPr>
              <w:t>2-3</w:t>
            </w:r>
          </w:p>
        </w:tc>
        <w:tc>
          <w:tcPr>
            <w:tcW w:w="282" w:type="pct"/>
            <w:shd w:val="clear" w:color="auto" w:fill="auto"/>
          </w:tcPr>
          <w:p w14:paraId="09A7D6EC" w14:textId="77777777" w:rsidR="004F6A0C" w:rsidRDefault="004F6A0C" w:rsidP="004655AE">
            <w:pPr>
              <w:pStyle w:val="TAL"/>
              <w:rPr>
                <w:lang w:eastAsia="ja-JP"/>
              </w:rPr>
            </w:pPr>
            <w:r>
              <w:rPr>
                <w:lang w:eastAsia="ja-JP"/>
              </w:rPr>
              <w:t>Yes</w:t>
            </w:r>
          </w:p>
        </w:tc>
        <w:tc>
          <w:tcPr>
            <w:tcW w:w="299" w:type="pct"/>
            <w:shd w:val="clear" w:color="auto" w:fill="auto"/>
          </w:tcPr>
          <w:p w14:paraId="06ECD655" w14:textId="77777777" w:rsidR="004F6A0C" w:rsidRDefault="004F6A0C" w:rsidP="004655AE">
            <w:pPr>
              <w:pStyle w:val="TAL"/>
              <w:rPr>
                <w:lang w:eastAsia="ja-JP"/>
              </w:rPr>
            </w:pPr>
            <w:r>
              <w:rPr>
                <w:rFonts w:hint="eastAsia"/>
                <w:lang w:eastAsia="ja-JP"/>
              </w:rPr>
              <w:t>N/A</w:t>
            </w:r>
          </w:p>
        </w:tc>
        <w:tc>
          <w:tcPr>
            <w:tcW w:w="397" w:type="pct"/>
          </w:tcPr>
          <w:p w14:paraId="46E73001" w14:textId="77777777" w:rsidR="004F6A0C" w:rsidRDefault="004F6A0C" w:rsidP="004655AE">
            <w:pPr>
              <w:pStyle w:val="TAL"/>
              <w:rPr>
                <w:iCs/>
                <w:lang w:eastAsia="ja-JP"/>
              </w:rPr>
            </w:pPr>
            <w:r>
              <w:rPr>
                <w:iCs/>
                <w:lang w:eastAsia="ja-JP"/>
              </w:rPr>
              <w:t>PUR will not use L1 ACK</w:t>
            </w:r>
          </w:p>
        </w:tc>
        <w:tc>
          <w:tcPr>
            <w:tcW w:w="461" w:type="pct"/>
            <w:shd w:val="clear" w:color="auto" w:fill="auto"/>
          </w:tcPr>
          <w:p w14:paraId="2E2967E3"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05833AEC"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16781FD7" w14:textId="77777777" w:rsidR="004F6A0C" w:rsidRPr="003372C4" w:rsidRDefault="004F6A0C" w:rsidP="004655AE">
            <w:pPr>
              <w:pStyle w:val="TAL"/>
              <w:rPr>
                <w:lang w:eastAsia="ja-JP"/>
              </w:rPr>
            </w:pPr>
            <w:r>
              <w:rPr>
                <w:lang w:eastAsia="ja-JP"/>
              </w:rPr>
              <w:t>N/A</w:t>
            </w:r>
          </w:p>
        </w:tc>
        <w:tc>
          <w:tcPr>
            <w:tcW w:w="585" w:type="pct"/>
            <w:shd w:val="clear" w:color="auto" w:fill="auto"/>
          </w:tcPr>
          <w:p w14:paraId="196A461D" w14:textId="77777777" w:rsidR="004F6A0C" w:rsidRDefault="004F6A0C" w:rsidP="004655AE">
            <w:pPr>
              <w:pStyle w:val="TAL"/>
            </w:pPr>
            <w:r w:rsidRPr="00604D1D">
              <w:t>RAN2 has agreed that PUR with UP and CP solutions have separate indications, but this is not captured in this RAN1 UE feature list.</w:t>
            </w:r>
          </w:p>
          <w:p w14:paraId="1D107332" w14:textId="77777777" w:rsidR="004F6A0C" w:rsidRDefault="004F6A0C" w:rsidP="004655AE">
            <w:pPr>
              <w:pStyle w:val="TAL"/>
              <w:rPr>
                <w:lang w:val="en-US"/>
              </w:rPr>
            </w:pPr>
          </w:p>
          <w:p w14:paraId="1B200288" w14:textId="77777777" w:rsidR="004F6A0C" w:rsidDel="008B112F" w:rsidRDefault="004F6A0C" w:rsidP="004655AE">
            <w:pPr>
              <w:pStyle w:val="TAL"/>
            </w:pPr>
          </w:p>
        </w:tc>
        <w:tc>
          <w:tcPr>
            <w:tcW w:w="426" w:type="pct"/>
            <w:shd w:val="clear" w:color="auto" w:fill="auto"/>
          </w:tcPr>
          <w:p w14:paraId="360DEC2E"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35282ABE" w14:textId="77777777" w:rsidTr="004F6A0C">
        <w:tc>
          <w:tcPr>
            <w:tcW w:w="411" w:type="pct"/>
            <w:vMerge/>
            <w:shd w:val="clear" w:color="auto" w:fill="auto"/>
          </w:tcPr>
          <w:p w14:paraId="2A929192" w14:textId="77777777" w:rsidR="004F6A0C" w:rsidRPr="003372C4" w:rsidRDefault="004F6A0C" w:rsidP="004655AE">
            <w:pPr>
              <w:pStyle w:val="TAL"/>
            </w:pPr>
          </w:p>
        </w:tc>
        <w:tc>
          <w:tcPr>
            <w:tcW w:w="163" w:type="pct"/>
            <w:shd w:val="clear" w:color="auto" w:fill="auto"/>
          </w:tcPr>
          <w:p w14:paraId="53E7554C" w14:textId="77777777" w:rsidR="004F6A0C" w:rsidRPr="003372C4" w:rsidRDefault="004F6A0C" w:rsidP="004655AE">
            <w:pPr>
              <w:pStyle w:val="TAL"/>
              <w:rPr>
                <w:lang w:eastAsia="ja-JP"/>
              </w:rPr>
            </w:pPr>
            <w:r w:rsidRPr="003372C4">
              <w:rPr>
                <w:lang w:eastAsia="ja-JP"/>
              </w:rPr>
              <w:t>2-</w:t>
            </w:r>
            <w:r>
              <w:rPr>
                <w:lang w:eastAsia="ja-JP"/>
              </w:rPr>
              <w:t>6</w:t>
            </w:r>
          </w:p>
        </w:tc>
        <w:tc>
          <w:tcPr>
            <w:tcW w:w="344" w:type="pct"/>
            <w:shd w:val="clear" w:color="auto" w:fill="auto"/>
          </w:tcPr>
          <w:p w14:paraId="1FDEA4A7" w14:textId="1E46118B" w:rsidR="004F6A0C" w:rsidRPr="003372C4" w:rsidRDefault="004F6A0C" w:rsidP="004655AE">
            <w:pPr>
              <w:pStyle w:val="TAL"/>
              <w:ind w:firstLineChars="50" w:firstLine="90"/>
            </w:pPr>
            <w:r w:rsidRPr="003372C4">
              <w:rPr>
                <w:lang w:eastAsia="ja-JP"/>
              </w:rPr>
              <w:t>Multi-TB scheduling for unicast in DL</w:t>
            </w:r>
            <w:r>
              <w:rPr>
                <w:lang w:eastAsia="ja-JP"/>
              </w:rPr>
              <w:t xml:space="preserve"> with a single </w:t>
            </w:r>
            <w:proofErr w:type="gramStart"/>
            <w:r>
              <w:rPr>
                <w:lang w:eastAsia="ja-JP"/>
              </w:rPr>
              <w:t>DCI</w:t>
            </w:r>
            <w:r>
              <w:t>(</w:t>
            </w:r>
            <w:proofErr w:type="gramEnd"/>
            <w:r w:rsidRPr="003372C4">
              <w:rPr>
                <w:lang w:eastAsia="ja-JP"/>
              </w:rPr>
              <w:t>Interleaved transmission</w:t>
            </w:r>
            <w:r>
              <w:rPr>
                <w:lang w:eastAsia="ja-JP"/>
              </w:rPr>
              <w:t>)</w:t>
            </w:r>
          </w:p>
        </w:tc>
        <w:tc>
          <w:tcPr>
            <w:tcW w:w="558" w:type="pct"/>
            <w:shd w:val="clear" w:color="auto" w:fill="auto"/>
          </w:tcPr>
          <w:p w14:paraId="3B5F58C9" w14:textId="77777777" w:rsidR="004F6A0C" w:rsidRDefault="004F6A0C" w:rsidP="004F6A0C">
            <w:pPr>
              <w:pStyle w:val="TAL"/>
              <w:numPr>
                <w:ilvl w:val="0"/>
                <w:numId w:val="12"/>
              </w:numPr>
              <w:rPr>
                <w:lang w:eastAsia="ja-JP"/>
              </w:rPr>
            </w:pPr>
            <w:r>
              <w:rPr>
                <w:lang w:eastAsia="ja-JP"/>
              </w:rPr>
              <w:t>Multi-TB scheduling for unicast in DL with a single DCI (Interleaved transmission)</w:t>
            </w:r>
          </w:p>
          <w:p w14:paraId="53DDE0C0" w14:textId="77777777" w:rsidR="004F6A0C" w:rsidRPr="003372C4" w:rsidRDefault="004F6A0C" w:rsidP="004655AE">
            <w:pPr>
              <w:pStyle w:val="TAL"/>
            </w:pPr>
          </w:p>
        </w:tc>
        <w:tc>
          <w:tcPr>
            <w:tcW w:w="442" w:type="pct"/>
            <w:shd w:val="clear" w:color="auto" w:fill="auto"/>
          </w:tcPr>
          <w:p w14:paraId="0203F567" w14:textId="77777777" w:rsidR="004F6A0C" w:rsidRPr="003372C4" w:rsidRDefault="004F6A0C" w:rsidP="004655AE">
            <w:pPr>
              <w:pStyle w:val="TAL"/>
            </w:pPr>
            <w:r w:rsidRPr="003372C4">
              <w:rPr>
                <w:lang w:eastAsia="ja-JP"/>
              </w:rPr>
              <w:t>Two HARQ processes</w:t>
            </w:r>
          </w:p>
        </w:tc>
        <w:tc>
          <w:tcPr>
            <w:tcW w:w="282" w:type="pct"/>
            <w:shd w:val="clear" w:color="auto" w:fill="auto"/>
          </w:tcPr>
          <w:p w14:paraId="6CEA271D" w14:textId="77777777" w:rsidR="004F6A0C" w:rsidRPr="003372C4" w:rsidRDefault="004F6A0C" w:rsidP="004655AE">
            <w:pPr>
              <w:pStyle w:val="TAL"/>
              <w:rPr>
                <w:lang w:eastAsia="ja-JP"/>
              </w:rPr>
            </w:pPr>
            <w:r>
              <w:rPr>
                <w:lang w:eastAsia="ja-JP"/>
              </w:rPr>
              <w:t>Yes</w:t>
            </w:r>
          </w:p>
        </w:tc>
        <w:tc>
          <w:tcPr>
            <w:tcW w:w="299" w:type="pct"/>
            <w:shd w:val="clear" w:color="auto" w:fill="auto"/>
          </w:tcPr>
          <w:p w14:paraId="6DEB744D" w14:textId="77777777" w:rsidR="004F6A0C" w:rsidRPr="003372C4" w:rsidRDefault="004F6A0C" w:rsidP="004655AE">
            <w:pPr>
              <w:pStyle w:val="TAL"/>
              <w:rPr>
                <w:lang w:eastAsia="ja-JP"/>
              </w:rPr>
            </w:pPr>
            <w:r>
              <w:rPr>
                <w:rFonts w:hint="eastAsia"/>
                <w:lang w:eastAsia="ja-JP"/>
              </w:rPr>
              <w:t>N/A</w:t>
            </w:r>
          </w:p>
        </w:tc>
        <w:tc>
          <w:tcPr>
            <w:tcW w:w="397" w:type="pct"/>
          </w:tcPr>
          <w:p w14:paraId="7CD9ACF9" w14:textId="77777777" w:rsidR="004F6A0C" w:rsidRPr="003372C4" w:rsidRDefault="004F6A0C" w:rsidP="004655AE">
            <w:pPr>
              <w:pStyle w:val="TAL"/>
              <w:rPr>
                <w:iCs/>
                <w:lang w:eastAsia="ja-JP"/>
              </w:rPr>
            </w:pPr>
            <w:r>
              <w:rPr>
                <w:iCs/>
                <w:lang w:eastAsia="ja-JP"/>
              </w:rPr>
              <w:t>The network cannot schedule transmission of multiple TBs in DL with a single DCI (interleaved transmission)</w:t>
            </w:r>
          </w:p>
        </w:tc>
        <w:tc>
          <w:tcPr>
            <w:tcW w:w="461" w:type="pct"/>
            <w:shd w:val="clear" w:color="auto" w:fill="auto"/>
          </w:tcPr>
          <w:p w14:paraId="45CDC82A"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0284C8E8"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3B1C10FF" w14:textId="77777777" w:rsidR="004F6A0C" w:rsidRPr="003372C4" w:rsidRDefault="004F6A0C" w:rsidP="004655AE">
            <w:pPr>
              <w:pStyle w:val="TAL"/>
              <w:rPr>
                <w:lang w:eastAsia="ja-JP"/>
              </w:rPr>
            </w:pPr>
            <w:r>
              <w:rPr>
                <w:lang w:eastAsia="ja-JP"/>
              </w:rPr>
              <w:t>N/A</w:t>
            </w:r>
          </w:p>
        </w:tc>
        <w:tc>
          <w:tcPr>
            <w:tcW w:w="585" w:type="pct"/>
            <w:shd w:val="clear" w:color="auto" w:fill="auto"/>
          </w:tcPr>
          <w:p w14:paraId="3EC4E0A1" w14:textId="77777777" w:rsidR="004F6A0C" w:rsidRPr="003372C4" w:rsidRDefault="004F6A0C" w:rsidP="004655AE">
            <w:pPr>
              <w:pStyle w:val="TAL"/>
            </w:pPr>
          </w:p>
        </w:tc>
        <w:tc>
          <w:tcPr>
            <w:tcW w:w="426" w:type="pct"/>
            <w:shd w:val="clear" w:color="auto" w:fill="auto"/>
          </w:tcPr>
          <w:p w14:paraId="21EA50BD"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6F9687DF" w14:textId="77777777" w:rsidTr="004F6A0C">
        <w:trPr>
          <w:trHeight w:val="1367"/>
        </w:trPr>
        <w:tc>
          <w:tcPr>
            <w:tcW w:w="411" w:type="pct"/>
            <w:vMerge/>
            <w:shd w:val="clear" w:color="auto" w:fill="auto"/>
          </w:tcPr>
          <w:p w14:paraId="60FC8AD2" w14:textId="77777777" w:rsidR="004F6A0C" w:rsidRPr="003372C4" w:rsidRDefault="004F6A0C" w:rsidP="004655AE">
            <w:pPr>
              <w:pStyle w:val="TAL"/>
            </w:pPr>
          </w:p>
        </w:tc>
        <w:tc>
          <w:tcPr>
            <w:tcW w:w="163" w:type="pct"/>
            <w:shd w:val="clear" w:color="auto" w:fill="auto"/>
          </w:tcPr>
          <w:p w14:paraId="53668549" w14:textId="77777777" w:rsidR="004F6A0C" w:rsidRPr="003372C4" w:rsidRDefault="004F6A0C" w:rsidP="004655AE">
            <w:pPr>
              <w:pStyle w:val="TAL"/>
              <w:rPr>
                <w:lang w:eastAsia="ja-JP"/>
              </w:rPr>
            </w:pPr>
            <w:r>
              <w:rPr>
                <w:lang w:eastAsia="ja-JP"/>
              </w:rPr>
              <w:t>2-7</w:t>
            </w:r>
          </w:p>
        </w:tc>
        <w:tc>
          <w:tcPr>
            <w:tcW w:w="344" w:type="pct"/>
            <w:shd w:val="clear" w:color="auto" w:fill="auto"/>
          </w:tcPr>
          <w:p w14:paraId="1F142A0C" w14:textId="77777777" w:rsidR="004F6A0C" w:rsidRPr="003372C4" w:rsidRDefault="004F6A0C" w:rsidP="004655AE">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558" w:type="pct"/>
            <w:shd w:val="clear" w:color="auto" w:fill="auto"/>
          </w:tcPr>
          <w:p w14:paraId="639DD0BE" w14:textId="77777777" w:rsidR="004F6A0C" w:rsidRDefault="004F6A0C" w:rsidP="004F6A0C">
            <w:pPr>
              <w:pStyle w:val="TAL"/>
              <w:numPr>
                <w:ilvl w:val="0"/>
                <w:numId w:val="13"/>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442" w:type="pct"/>
            <w:shd w:val="clear" w:color="auto" w:fill="auto"/>
          </w:tcPr>
          <w:p w14:paraId="385E06AE" w14:textId="77777777" w:rsidR="004F6A0C" w:rsidRPr="003372C4" w:rsidRDefault="004F6A0C" w:rsidP="004655AE">
            <w:pPr>
              <w:pStyle w:val="TAL"/>
              <w:rPr>
                <w:lang w:eastAsia="ja-JP"/>
              </w:rPr>
            </w:pPr>
            <w:r w:rsidRPr="003372C4">
              <w:rPr>
                <w:lang w:eastAsia="ja-JP"/>
              </w:rPr>
              <w:t>Two HARQ processes</w:t>
            </w:r>
          </w:p>
        </w:tc>
        <w:tc>
          <w:tcPr>
            <w:tcW w:w="282" w:type="pct"/>
            <w:shd w:val="clear" w:color="auto" w:fill="auto"/>
          </w:tcPr>
          <w:p w14:paraId="0A330C25" w14:textId="77777777" w:rsidR="004F6A0C" w:rsidRDefault="004F6A0C" w:rsidP="004655AE">
            <w:pPr>
              <w:pStyle w:val="TAL"/>
              <w:rPr>
                <w:lang w:eastAsia="ja-JP"/>
              </w:rPr>
            </w:pPr>
            <w:r>
              <w:rPr>
                <w:lang w:eastAsia="ja-JP"/>
              </w:rPr>
              <w:t>Yes</w:t>
            </w:r>
          </w:p>
        </w:tc>
        <w:tc>
          <w:tcPr>
            <w:tcW w:w="299" w:type="pct"/>
            <w:shd w:val="clear" w:color="auto" w:fill="auto"/>
          </w:tcPr>
          <w:p w14:paraId="63658D21" w14:textId="77777777" w:rsidR="004F6A0C" w:rsidRDefault="004F6A0C" w:rsidP="004655AE">
            <w:pPr>
              <w:pStyle w:val="TAL"/>
              <w:rPr>
                <w:lang w:eastAsia="ja-JP"/>
              </w:rPr>
            </w:pPr>
            <w:r>
              <w:rPr>
                <w:rFonts w:hint="eastAsia"/>
                <w:lang w:eastAsia="ja-JP"/>
              </w:rPr>
              <w:t>N/A</w:t>
            </w:r>
          </w:p>
        </w:tc>
        <w:tc>
          <w:tcPr>
            <w:tcW w:w="397" w:type="pct"/>
          </w:tcPr>
          <w:p w14:paraId="49E412D7" w14:textId="77777777" w:rsidR="004F6A0C" w:rsidRDefault="004F6A0C" w:rsidP="004655AE">
            <w:pPr>
              <w:pStyle w:val="TAL"/>
              <w:rPr>
                <w:iCs/>
                <w:lang w:eastAsia="ja-JP"/>
              </w:rPr>
            </w:pPr>
            <w:r>
              <w:rPr>
                <w:iCs/>
                <w:lang w:eastAsia="ja-JP"/>
              </w:rPr>
              <w:t xml:space="preserve">The network cannot schedule transmission of multiple TBs in DL with a single </w:t>
            </w:r>
            <w:proofErr w:type="gramStart"/>
            <w:r>
              <w:rPr>
                <w:iCs/>
                <w:lang w:eastAsia="ja-JP"/>
              </w:rPr>
              <w:t>DCI  (</w:t>
            </w:r>
            <w:proofErr w:type="gramEnd"/>
            <w:r>
              <w:rPr>
                <w:iCs/>
                <w:lang w:eastAsia="ja-JP"/>
              </w:rPr>
              <w:t>non-interleaved transmission)</w:t>
            </w:r>
          </w:p>
        </w:tc>
        <w:tc>
          <w:tcPr>
            <w:tcW w:w="461" w:type="pct"/>
            <w:shd w:val="clear" w:color="auto" w:fill="auto"/>
          </w:tcPr>
          <w:p w14:paraId="4DB39281"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7D0834E1"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3EE189A9" w14:textId="77777777" w:rsidR="004F6A0C" w:rsidRPr="003372C4" w:rsidRDefault="004F6A0C" w:rsidP="004655AE">
            <w:pPr>
              <w:pStyle w:val="TAL"/>
              <w:rPr>
                <w:lang w:eastAsia="ja-JP"/>
              </w:rPr>
            </w:pPr>
            <w:r>
              <w:rPr>
                <w:lang w:eastAsia="ja-JP"/>
              </w:rPr>
              <w:t>N/A</w:t>
            </w:r>
          </w:p>
        </w:tc>
        <w:tc>
          <w:tcPr>
            <w:tcW w:w="585" w:type="pct"/>
            <w:shd w:val="clear" w:color="auto" w:fill="auto"/>
          </w:tcPr>
          <w:p w14:paraId="6D6ADDDA" w14:textId="77777777" w:rsidR="004F6A0C" w:rsidRPr="0024211E" w:rsidRDefault="004F6A0C" w:rsidP="004655AE">
            <w:pPr>
              <w:pStyle w:val="TAL"/>
            </w:pPr>
          </w:p>
        </w:tc>
        <w:tc>
          <w:tcPr>
            <w:tcW w:w="426" w:type="pct"/>
            <w:shd w:val="clear" w:color="auto" w:fill="auto"/>
          </w:tcPr>
          <w:p w14:paraId="37CDDCA5" w14:textId="77777777" w:rsidR="004F6A0C" w:rsidRDefault="004F6A0C" w:rsidP="004655AE">
            <w:pPr>
              <w:pStyle w:val="TAL"/>
              <w:rPr>
                <w:lang w:eastAsia="ja-JP"/>
              </w:rPr>
            </w:pPr>
            <w:r w:rsidRPr="003372C4">
              <w:rPr>
                <w:lang w:eastAsia="ja-JP"/>
              </w:rPr>
              <w:t>Optional with capability signalling</w:t>
            </w:r>
          </w:p>
        </w:tc>
      </w:tr>
      <w:tr w:rsidR="004F6A0C" w:rsidRPr="003372C4" w14:paraId="3C1CFF49" w14:textId="77777777" w:rsidTr="004F6A0C">
        <w:trPr>
          <w:trHeight w:val="881"/>
        </w:trPr>
        <w:tc>
          <w:tcPr>
            <w:tcW w:w="411" w:type="pct"/>
            <w:vMerge/>
            <w:shd w:val="clear" w:color="auto" w:fill="auto"/>
          </w:tcPr>
          <w:p w14:paraId="7CE75F5C" w14:textId="77777777" w:rsidR="004F6A0C" w:rsidRPr="003372C4" w:rsidRDefault="004F6A0C" w:rsidP="004655AE">
            <w:pPr>
              <w:pStyle w:val="TAL"/>
            </w:pPr>
          </w:p>
        </w:tc>
        <w:tc>
          <w:tcPr>
            <w:tcW w:w="163" w:type="pct"/>
            <w:shd w:val="clear" w:color="auto" w:fill="auto"/>
          </w:tcPr>
          <w:p w14:paraId="5342353F" w14:textId="77777777" w:rsidR="004F6A0C" w:rsidRPr="003372C4" w:rsidRDefault="004F6A0C" w:rsidP="004655AE">
            <w:pPr>
              <w:pStyle w:val="TAL"/>
              <w:rPr>
                <w:lang w:eastAsia="ja-JP"/>
              </w:rPr>
            </w:pPr>
            <w:r>
              <w:rPr>
                <w:lang w:eastAsia="ja-JP"/>
              </w:rPr>
              <w:t>2-8</w:t>
            </w:r>
          </w:p>
        </w:tc>
        <w:tc>
          <w:tcPr>
            <w:tcW w:w="344" w:type="pct"/>
            <w:shd w:val="clear" w:color="auto" w:fill="auto"/>
          </w:tcPr>
          <w:p w14:paraId="0D06A87C" w14:textId="011BBBA5" w:rsidR="004F6A0C" w:rsidRPr="003372C4" w:rsidRDefault="004F6A0C" w:rsidP="004655AE">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558" w:type="pct"/>
            <w:shd w:val="clear" w:color="auto" w:fill="auto"/>
          </w:tcPr>
          <w:p w14:paraId="537A655A" w14:textId="77777777" w:rsidR="004F6A0C" w:rsidRDefault="004F6A0C" w:rsidP="004F6A0C">
            <w:pPr>
              <w:pStyle w:val="TAL"/>
              <w:numPr>
                <w:ilvl w:val="0"/>
                <w:numId w:val="14"/>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442" w:type="pct"/>
            <w:shd w:val="clear" w:color="auto" w:fill="auto"/>
          </w:tcPr>
          <w:p w14:paraId="198F1267" w14:textId="77777777" w:rsidR="004F6A0C" w:rsidRPr="003372C4" w:rsidRDefault="004F6A0C" w:rsidP="004655AE">
            <w:pPr>
              <w:pStyle w:val="TAL"/>
              <w:rPr>
                <w:lang w:eastAsia="ja-JP"/>
              </w:rPr>
            </w:pPr>
            <w:r w:rsidRPr="003372C4">
              <w:rPr>
                <w:lang w:eastAsia="ja-JP"/>
              </w:rPr>
              <w:t>Two HARQ processes</w:t>
            </w:r>
          </w:p>
        </w:tc>
        <w:tc>
          <w:tcPr>
            <w:tcW w:w="282" w:type="pct"/>
            <w:shd w:val="clear" w:color="auto" w:fill="auto"/>
          </w:tcPr>
          <w:p w14:paraId="20C1B1B1" w14:textId="77777777" w:rsidR="004F6A0C" w:rsidRDefault="004F6A0C" w:rsidP="004655AE">
            <w:pPr>
              <w:pStyle w:val="TAL"/>
              <w:rPr>
                <w:lang w:eastAsia="ja-JP"/>
              </w:rPr>
            </w:pPr>
            <w:r>
              <w:rPr>
                <w:lang w:eastAsia="ja-JP"/>
              </w:rPr>
              <w:t>Yes</w:t>
            </w:r>
          </w:p>
        </w:tc>
        <w:tc>
          <w:tcPr>
            <w:tcW w:w="299" w:type="pct"/>
            <w:shd w:val="clear" w:color="auto" w:fill="auto"/>
          </w:tcPr>
          <w:p w14:paraId="41CA9696" w14:textId="77777777" w:rsidR="004F6A0C" w:rsidRDefault="004F6A0C" w:rsidP="004655AE">
            <w:pPr>
              <w:pStyle w:val="TAL"/>
              <w:rPr>
                <w:lang w:eastAsia="ja-JP"/>
              </w:rPr>
            </w:pPr>
            <w:r>
              <w:rPr>
                <w:rFonts w:hint="eastAsia"/>
                <w:lang w:eastAsia="ja-JP"/>
              </w:rPr>
              <w:t>N/A</w:t>
            </w:r>
          </w:p>
        </w:tc>
        <w:tc>
          <w:tcPr>
            <w:tcW w:w="397" w:type="pct"/>
          </w:tcPr>
          <w:p w14:paraId="13FFD6AE" w14:textId="77777777" w:rsidR="004F6A0C" w:rsidRDefault="004F6A0C" w:rsidP="004655AE">
            <w:pPr>
              <w:pStyle w:val="TAL"/>
              <w:rPr>
                <w:iCs/>
                <w:lang w:eastAsia="ja-JP"/>
              </w:rPr>
            </w:pPr>
            <w:r>
              <w:rPr>
                <w:iCs/>
                <w:lang w:eastAsia="ja-JP"/>
              </w:rPr>
              <w:t>The network cannot schedule transmission of multiple TBs in UL with a single DCI (interleaved transmission)</w:t>
            </w:r>
          </w:p>
        </w:tc>
        <w:tc>
          <w:tcPr>
            <w:tcW w:w="461" w:type="pct"/>
            <w:shd w:val="clear" w:color="auto" w:fill="auto"/>
          </w:tcPr>
          <w:p w14:paraId="58DB910C"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7A587044"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2DD7EB06" w14:textId="77777777" w:rsidR="004F6A0C" w:rsidRPr="003372C4" w:rsidRDefault="004F6A0C" w:rsidP="004655AE">
            <w:pPr>
              <w:pStyle w:val="TAL"/>
              <w:rPr>
                <w:lang w:eastAsia="ja-JP"/>
              </w:rPr>
            </w:pPr>
            <w:r>
              <w:rPr>
                <w:lang w:eastAsia="ja-JP"/>
              </w:rPr>
              <w:t>N/A</w:t>
            </w:r>
          </w:p>
        </w:tc>
        <w:tc>
          <w:tcPr>
            <w:tcW w:w="585" w:type="pct"/>
            <w:shd w:val="clear" w:color="auto" w:fill="auto"/>
          </w:tcPr>
          <w:p w14:paraId="4F6004A5" w14:textId="77777777" w:rsidR="004F6A0C" w:rsidRPr="0024211E" w:rsidRDefault="004F6A0C" w:rsidP="004655AE">
            <w:pPr>
              <w:pStyle w:val="TAL"/>
            </w:pPr>
          </w:p>
        </w:tc>
        <w:tc>
          <w:tcPr>
            <w:tcW w:w="426" w:type="pct"/>
            <w:shd w:val="clear" w:color="auto" w:fill="auto"/>
          </w:tcPr>
          <w:p w14:paraId="319F0203" w14:textId="77777777" w:rsidR="004F6A0C" w:rsidRDefault="004F6A0C" w:rsidP="004655AE">
            <w:pPr>
              <w:pStyle w:val="TAL"/>
              <w:rPr>
                <w:lang w:eastAsia="ja-JP"/>
              </w:rPr>
            </w:pPr>
            <w:r w:rsidRPr="003372C4">
              <w:rPr>
                <w:lang w:eastAsia="ja-JP"/>
              </w:rPr>
              <w:t>Optional with capability signalling</w:t>
            </w:r>
          </w:p>
        </w:tc>
      </w:tr>
      <w:tr w:rsidR="004F6A0C" w:rsidRPr="003372C4" w14:paraId="6EA8D429" w14:textId="77777777" w:rsidTr="004F6A0C">
        <w:trPr>
          <w:trHeight w:val="1250"/>
        </w:trPr>
        <w:tc>
          <w:tcPr>
            <w:tcW w:w="411" w:type="pct"/>
            <w:vMerge/>
            <w:shd w:val="clear" w:color="auto" w:fill="auto"/>
          </w:tcPr>
          <w:p w14:paraId="3F7A7753" w14:textId="77777777" w:rsidR="004F6A0C" w:rsidRPr="003372C4" w:rsidRDefault="004F6A0C" w:rsidP="004655AE">
            <w:pPr>
              <w:pStyle w:val="TAL"/>
            </w:pPr>
          </w:p>
        </w:tc>
        <w:tc>
          <w:tcPr>
            <w:tcW w:w="163" w:type="pct"/>
            <w:shd w:val="clear" w:color="auto" w:fill="auto"/>
          </w:tcPr>
          <w:p w14:paraId="584082E4" w14:textId="77777777" w:rsidR="004F6A0C" w:rsidRPr="003372C4" w:rsidRDefault="004F6A0C" w:rsidP="004655AE">
            <w:pPr>
              <w:pStyle w:val="TAL"/>
              <w:rPr>
                <w:lang w:eastAsia="ja-JP"/>
              </w:rPr>
            </w:pPr>
            <w:r>
              <w:rPr>
                <w:lang w:eastAsia="ja-JP"/>
              </w:rPr>
              <w:t>2-9</w:t>
            </w:r>
          </w:p>
        </w:tc>
        <w:tc>
          <w:tcPr>
            <w:tcW w:w="344" w:type="pct"/>
            <w:shd w:val="clear" w:color="auto" w:fill="auto"/>
          </w:tcPr>
          <w:p w14:paraId="627AE95D" w14:textId="1FFA5A9F" w:rsidR="004F6A0C" w:rsidRPr="003372C4" w:rsidRDefault="004F6A0C" w:rsidP="004655AE">
            <w:pPr>
              <w:pStyle w:val="TAL"/>
              <w:ind w:firstLineChars="50" w:firstLine="90"/>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558" w:type="pct"/>
            <w:shd w:val="clear" w:color="auto" w:fill="auto"/>
          </w:tcPr>
          <w:p w14:paraId="20577EE3" w14:textId="77777777" w:rsidR="004F6A0C" w:rsidRDefault="004F6A0C" w:rsidP="004F6A0C">
            <w:pPr>
              <w:pStyle w:val="TAL"/>
              <w:numPr>
                <w:ilvl w:val="0"/>
                <w:numId w:val="15"/>
              </w:numPr>
              <w:rPr>
                <w:lang w:eastAsia="ja-JP"/>
              </w:rPr>
            </w:pPr>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p>
        </w:tc>
        <w:tc>
          <w:tcPr>
            <w:tcW w:w="442" w:type="pct"/>
            <w:shd w:val="clear" w:color="auto" w:fill="auto"/>
          </w:tcPr>
          <w:p w14:paraId="57AB85BB" w14:textId="77777777" w:rsidR="004F6A0C" w:rsidRPr="003372C4" w:rsidRDefault="004F6A0C" w:rsidP="004655AE">
            <w:pPr>
              <w:pStyle w:val="TAL"/>
              <w:rPr>
                <w:lang w:eastAsia="ja-JP"/>
              </w:rPr>
            </w:pPr>
            <w:r w:rsidRPr="003372C4">
              <w:rPr>
                <w:lang w:eastAsia="ja-JP"/>
              </w:rPr>
              <w:t>Two HARQ processes</w:t>
            </w:r>
          </w:p>
        </w:tc>
        <w:tc>
          <w:tcPr>
            <w:tcW w:w="282" w:type="pct"/>
            <w:shd w:val="clear" w:color="auto" w:fill="auto"/>
          </w:tcPr>
          <w:p w14:paraId="6A364AC5" w14:textId="77777777" w:rsidR="004F6A0C" w:rsidRDefault="004F6A0C" w:rsidP="004655AE">
            <w:pPr>
              <w:pStyle w:val="TAL"/>
              <w:rPr>
                <w:lang w:eastAsia="ja-JP"/>
              </w:rPr>
            </w:pPr>
            <w:r>
              <w:rPr>
                <w:lang w:eastAsia="ja-JP"/>
              </w:rPr>
              <w:t>Yes</w:t>
            </w:r>
          </w:p>
        </w:tc>
        <w:tc>
          <w:tcPr>
            <w:tcW w:w="299" w:type="pct"/>
            <w:shd w:val="clear" w:color="auto" w:fill="auto"/>
          </w:tcPr>
          <w:p w14:paraId="3FDF60BA" w14:textId="77777777" w:rsidR="004F6A0C" w:rsidRDefault="004F6A0C" w:rsidP="004655AE">
            <w:pPr>
              <w:pStyle w:val="TAL"/>
              <w:rPr>
                <w:lang w:eastAsia="ja-JP"/>
              </w:rPr>
            </w:pPr>
            <w:r>
              <w:rPr>
                <w:rFonts w:hint="eastAsia"/>
                <w:lang w:eastAsia="ja-JP"/>
              </w:rPr>
              <w:t>N/A</w:t>
            </w:r>
          </w:p>
        </w:tc>
        <w:tc>
          <w:tcPr>
            <w:tcW w:w="397" w:type="pct"/>
          </w:tcPr>
          <w:p w14:paraId="778E8E64" w14:textId="77777777" w:rsidR="004F6A0C" w:rsidRDefault="004F6A0C" w:rsidP="004655AE">
            <w:pPr>
              <w:pStyle w:val="TAL"/>
              <w:rPr>
                <w:iCs/>
                <w:lang w:eastAsia="ja-JP"/>
              </w:rPr>
            </w:pPr>
            <w:r>
              <w:rPr>
                <w:iCs/>
                <w:lang w:eastAsia="ja-JP"/>
              </w:rPr>
              <w:t>The network cannot schedule transmission of multiple TBs in UL with a single DCI (non-interleaved transmission)</w:t>
            </w:r>
          </w:p>
        </w:tc>
        <w:tc>
          <w:tcPr>
            <w:tcW w:w="461" w:type="pct"/>
            <w:shd w:val="clear" w:color="auto" w:fill="auto"/>
          </w:tcPr>
          <w:p w14:paraId="32F995D4"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2BF5B777"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0C8C14B8" w14:textId="77777777" w:rsidR="004F6A0C" w:rsidRPr="003372C4" w:rsidRDefault="004F6A0C" w:rsidP="004655AE">
            <w:pPr>
              <w:pStyle w:val="TAL"/>
              <w:rPr>
                <w:lang w:eastAsia="ja-JP"/>
              </w:rPr>
            </w:pPr>
            <w:r>
              <w:rPr>
                <w:lang w:eastAsia="ja-JP"/>
              </w:rPr>
              <w:t>N/A</w:t>
            </w:r>
          </w:p>
        </w:tc>
        <w:tc>
          <w:tcPr>
            <w:tcW w:w="585" w:type="pct"/>
            <w:shd w:val="clear" w:color="auto" w:fill="auto"/>
          </w:tcPr>
          <w:p w14:paraId="75038B11" w14:textId="77777777" w:rsidR="004F6A0C" w:rsidRPr="0024211E" w:rsidRDefault="004F6A0C" w:rsidP="004655AE">
            <w:pPr>
              <w:pStyle w:val="TAL"/>
            </w:pPr>
          </w:p>
        </w:tc>
        <w:tc>
          <w:tcPr>
            <w:tcW w:w="426" w:type="pct"/>
            <w:shd w:val="clear" w:color="auto" w:fill="auto"/>
          </w:tcPr>
          <w:p w14:paraId="23FAFC2B" w14:textId="77777777" w:rsidR="004F6A0C" w:rsidRDefault="004F6A0C" w:rsidP="004655AE">
            <w:pPr>
              <w:pStyle w:val="TAL"/>
              <w:rPr>
                <w:lang w:eastAsia="ja-JP"/>
              </w:rPr>
            </w:pPr>
            <w:r w:rsidRPr="003372C4">
              <w:rPr>
                <w:lang w:eastAsia="ja-JP"/>
              </w:rPr>
              <w:t>Optional with capability signalling</w:t>
            </w:r>
          </w:p>
        </w:tc>
      </w:tr>
      <w:tr w:rsidR="004F6A0C" w:rsidRPr="003372C4" w14:paraId="10027F2C" w14:textId="77777777" w:rsidTr="004F6A0C">
        <w:trPr>
          <w:trHeight w:val="1430"/>
        </w:trPr>
        <w:tc>
          <w:tcPr>
            <w:tcW w:w="411" w:type="pct"/>
            <w:vMerge/>
            <w:shd w:val="clear" w:color="auto" w:fill="auto"/>
          </w:tcPr>
          <w:p w14:paraId="5DE0213A" w14:textId="77777777" w:rsidR="004F6A0C" w:rsidRPr="003372C4" w:rsidRDefault="004F6A0C" w:rsidP="004655AE">
            <w:pPr>
              <w:pStyle w:val="TAL"/>
            </w:pPr>
          </w:p>
        </w:tc>
        <w:tc>
          <w:tcPr>
            <w:tcW w:w="163" w:type="pct"/>
            <w:shd w:val="clear" w:color="auto" w:fill="auto"/>
          </w:tcPr>
          <w:p w14:paraId="7A67A37B" w14:textId="77777777" w:rsidR="004F6A0C" w:rsidRPr="003372C4" w:rsidRDefault="004F6A0C" w:rsidP="004655AE">
            <w:pPr>
              <w:pStyle w:val="TAL"/>
              <w:rPr>
                <w:lang w:eastAsia="ja-JP"/>
              </w:rPr>
            </w:pPr>
            <w:r>
              <w:rPr>
                <w:lang w:eastAsia="ja-JP"/>
              </w:rPr>
              <w:t>2-10</w:t>
            </w:r>
          </w:p>
        </w:tc>
        <w:tc>
          <w:tcPr>
            <w:tcW w:w="344" w:type="pct"/>
            <w:shd w:val="clear" w:color="auto" w:fill="auto"/>
          </w:tcPr>
          <w:p w14:paraId="59847FBA" w14:textId="627349A5" w:rsidR="004F6A0C" w:rsidRPr="003372C4" w:rsidRDefault="004F6A0C" w:rsidP="004655AE">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558" w:type="pct"/>
            <w:shd w:val="clear" w:color="auto" w:fill="auto"/>
          </w:tcPr>
          <w:p w14:paraId="4B24F596" w14:textId="77777777" w:rsidR="004F6A0C" w:rsidRDefault="004F6A0C" w:rsidP="004F6A0C">
            <w:pPr>
              <w:pStyle w:val="TAL"/>
              <w:numPr>
                <w:ilvl w:val="0"/>
                <w:numId w:val="16"/>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442" w:type="pct"/>
            <w:shd w:val="clear" w:color="auto" w:fill="auto"/>
          </w:tcPr>
          <w:p w14:paraId="63EE4E5C" w14:textId="77777777" w:rsidR="004F6A0C" w:rsidRPr="00314AD5" w:rsidRDefault="004F6A0C" w:rsidP="004655AE">
            <w:pPr>
              <w:pStyle w:val="TAL"/>
              <w:rPr>
                <w:lang w:eastAsia="ja-JP"/>
              </w:rPr>
            </w:pPr>
            <w:r>
              <w:rPr>
                <w:lang w:eastAsia="ja-JP"/>
              </w:rPr>
              <w:t>2-6</w:t>
            </w:r>
          </w:p>
        </w:tc>
        <w:tc>
          <w:tcPr>
            <w:tcW w:w="282" w:type="pct"/>
            <w:shd w:val="clear" w:color="auto" w:fill="auto"/>
          </w:tcPr>
          <w:p w14:paraId="48411B94" w14:textId="77777777" w:rsidR="004F6A0C" w:rsidRDefault="004F6A0C" w:rsidP="004655AE">
            <w:pPr>
              <w:pStyle w:val="TAL"/>
              <w:rPr>
                <w:lang w:eastAsia="ja-JP"/>
              </w:rPr>
            </w:pPr>
            <w:r>
              <w:rPr>
                <w:lang w:eastAsia="ja-JP"/>
              </w:rPr>
              <w:t>Yes</w:t>
            </w:r>
          </w:p>
        </w:tc>
        <w:tc>
          <w:tcPr>
            <w:tcW w:w="299" w:type="pct"/>
            <w:shd w:val="clear" w:color="auto" w:fill="auto"/>
          </w:tcPr>
          <w:p w14:paraId="04CBD5C9" w14:textId="77777777" w:rsidR="004F6A0C" w:rsidRDefault="004F6A0C" w:rsidP="004655AE">
            <w:pPr>
              <w:pStyle w:val="TAL"/>
              <w:rPr>
                <w:lang w:eastAsia="ja-JP"/>
              </w:rPr>
            </w:pPr>
            <w:r>
              <w:rPr>
                <w:rFonts w:hint="eastAsia"/>
                <w:lang w:eastAsia="ja-JP"/>
              </w:rPr>
              <w:t>N/A</w:t>
            </w:r>
          </w:p>
        </w:tc>
        <w:tc>
          <w:tcPr>
            <w:tcW w:w="397" w:type="pct"/>
          </w:tcPr>
          <w:p w14:paraId="1AD52B68" w14:textId="77777777" w:rsidR="004F6A0C" w:rsidRDefault="004F6A0C" w:rsidP="004655AE">
            <w:pPr>
              <w:pStyle w:val="TAL"/>
              <w:rPr>
                <w:iCs/>
                <w:lang w:eastAsia="ja-JP"/>
              </w:rPr>
            </w:pPr>
            <w:r>
              <w:rPr>
                <w:iCs/>
                <w:lang w:eastAsia="ja-JP"/>
              </w:rPr>
              <w:t xml:space="preserve">The network cannot schedule transmission </w:t>
            </w:r>
            <w:proofErr w:type="gramStart"/>
            <w:r>
              <w:rPr>
                <w:iCs/>
                <w:lang w:eastAsia="ja-JP"/>
              </w:rPr>
              <w:t>of  multiple</w:t>
            </w:r>
            <w:proofErr w:type="gramEnd"/>
            <w:r>
              <w:rPr>
                <w:iCs/>
                <w:lang w:eastAsia="ja-JP"/>
              </w:rPr>
              <w:t xml:space="preserve"> TBs in DL with a single DCI </w:t>
            </w:r>
            <w:r>
              <w:rPr>
                <w:lang w:eastAsia="ja-JP"/>
              </w:rPr>
              <w:t>(</w:t>
            </w:r>
            <w:r w:rsidRPr="003372C4">
              <w:rPr>
                <w:lang w:eastAsia="ja-JP"/>
              </w:rPr>
              <w:t>HARQ bundling for HARQ-ACK feedback to interleaved transmission</w:t>
            </w:r>
            <w:r>
              <w:rPr>
                <w:lang w:eastAsia="ja-JP"/>
              </w:rPr>
              <w:t>)</w:t>
            </w:r>
          </w:p>
        </w:tc>
        <w:tc>
          <w:tcPr>
            <w:tcW w:w="461" w:type="pct"/>
            <w:shd w:val="clear" w:color="auto" w:fill="auto"/>
          </w:tcPr>
          <w:p w14:paraId="7EEEEEC6"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2F4B1266"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6E0D9F41" w14:textId="77777777" w:rsidR="004F6A0C" w:rsidRPr="003372C4" w:rsidRDefault="004F6A0C" w:rsidP="004655AE">
            <w:pPr>
              <w:pStyle w:val="TAL"/>
              <w:rPr>
                <w:lang w:eastAsia="ja-JP"/>
              </w:rPr>
            </w:pPr>
            <w:r>
              <w:rPr>
                <w:lang w:eastAsia="ja-JP"/>
              </w:rPr>
              <w:t>N/A</w:t>
            </w:r>
          </w:p>
        </w:tc>
        <w:tc>
          <w:tcPr>
            <w:tcW w:w="585" w:type="pct"/>
            <w:shd w:val="clear" w:color="auto" w:fill="auto"/>
          </w:tcPr>
          <w:p w14:paraId="1BA37667" w14:textId="77777777" w:rsidR="004F6A0C" w:rsidRPr="0024211E" w:rsidRDefault="004F6A0C" w:rsidP="004655AE">
            <w:pPr>
              <w:pStyle w:val="TAL"/>
            </w:pPr>
          </w:p>
        </w:tc>
        <w:tc>
          <w:tcPr>
            <w:tcW w:w="426" w:type="pct"/>
            <w:shd w:val="clear" w:color="auto" w:fill="auto"/>
          </w:tcPr>
          <w:p w14:paraId="69021592" w14:textId="77777777" w:rsidR="004F6A0C" w:rsidRDefault="004F6A0C" w:rsidP="004655AE">
            <w:pPr>
              <w:pStyle w:val="TAL"/>
              <w:rPr>
                <w:lang w:eastAsia="ja-JP"/>
              </w:rPr>
            </w:pPr>
            <w:r w:rsidRPr="003372C4">
              <w:rPr>
                <w:lang w:eastAsia="ja-JP"/>
              </w:rPr>
              <w:t>Optional with capability signalling</w:t>
            </w:r>
          </w:p>
        </w:tc>
      </w:tr>
      <w:tr w:rsidR="004F6A0C" w:rsidRPr="003372C4" w14:paraId="5BF4314C" w14:textId="77777777" w:rsidTr="004F6A0C">
        <w:tc>
          <w:tcPr>
            <w:tcW w:w="411" w:type="pct"/>
            <w:vMerge/>
            <w:shd w:val="clear" w:color="auto" w:fill="auto"/>
          </w:tcPr>
          <w:p w14:paraId="4AD57B7F" w14:textId="77777777" w:rsidR="004F6A0C" w:rsidRPr="003372C4" w:rsidRDefault="004F6A0C" w:rsidP="004655AE">
            <w:pPr>
              <w:pStyle w:val="TAL"/>
            </w:pPr>
          </w:p>
        </w:tc>
        <w:tc>
          <w:tcPr>
            <w:tcW w:w="163" w:type="pct"/>
            <w:shd w:val="clear" w:color="auto" w:fill="auto"/>
          </w:tcPr>
          <w:p w14:paraId="7AEFA008" w14:textId="77777777" w:rsidR="004F6A0C" w:rsidRPr="003372C4" w:rsidRDefault="004F6A0C" w:rsidP="004655AE">
            <w:pPr>
              <w:pStyle w:val="TAL"/>
              <w:rPr>
                <w:lang w:eastAsia="ja-JP"/>
              </w:rPr>
            </w:pPr>
            <w:r w:rsidRPr="003372C4">
              <w:rPr>
                <w:lang w:eastAsia="ja-JP"/>
              </w:rPr>
              <w:t>2-</w:t>
            </w:r>
            <w:r>
              <w:rPr>
                <w:lang w:eastAsia="ja-JP"/>
              </w:rPr>
              <w:t>11</w:t>
            </w:r>
          </w:p>
        </w:tc>
        <w:tc>
          <w:tcPr>
            <w:tcW w:w="344" w:type="pct"/>
            <w:shd w:val="clear" w:color="auto" w:fill="auto"/>
          </w:tcPr>
          <w:p w14:paraId="55DB5E7F" w14:textId="77777777" w:rsidR="004F6A0C" w:rsidRPr="003372C4" w:rsidRDefault="004F6A0C" w:rsidP="004655AE">
            <w:pPr>
              <w:pStyle w:val="TAL"/>
            </w:pPr>
            <w:r w:rsidRPr="003372C4">
              <w:rPr>
                <w:lang w:eastAsia="ja-JP"/>
              </w:rPr>
              <w:t>Multi-TB scheduling for SC-MTCH</w:t>
            </w:r>
          </w:p>
        </w:tc>
        <w:tc>
          <w:tcPr>
            <w:tcW w:w="558" w:type="pct"/>
            <w:shd w:val="clear" w:color="auto" w:fill="auto"/>
          </w:tcPr>
          <w:p w14:paraId="5BC51742" w14:textId="77777777" w:rsidR="004F6A0C" w:rsidRDefault="004F6A0C" w:rsidP="004655AE">
            <w:pPr>
              <w:pStyle w:val="TAL"/>
              <w:rPr>
                <w:lang w:eastAsia="ja-JP"/>
              </w:rPr>
            </w:pPr>
            <w:r>
              <w:rPr>
                <w:lang w:eastAsia="ja-JP"/>
              </w:rPr>
              <w:t xml:space="preserve">1. </w:t>
            </w:r>
            <w:r w:rsidRPr="003372C4">
              <w:rPr>
                <w:lang w:eastAsia="ja-JP"/>
              </w:rPr>
              <w:t>Scheduling of multiple transport blocks for SC-MTCH in a single DCI</w:t>
            </w:r>
          </w:p>
          <w:p w14:paraId="331A391C" w14:textId="77777777" w:rsidR="004F6A0C" w:rsidRDefault="004F6A0C" w:rsidP="004655AE">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100DC3DD" w14:textId="77777777" w:rsidR="004F6A0C" w:rsidRPr="003372C4" w:rsidRDefault="004F6A0C" w:rsidP="004655AE">
            <w:pPr>
              <w:pStyle w:val="TAL"/>
            </w:pPr>
          </w:p>
        </w:tc>
        <w:tc>
          <w:tcPr>
            <w:tcW w:w="442" w:type="pct"/>
            <w:shd w:val="clear" w:color="auto" w:fill="auto"/>
          </w:tcPr>
          <w:p w14:paraId="7B1F9CD8" w14:textId="77777777" w:rsidR="004F6A0C" w:rsidRPr="003372C4" w:rsidRDefault="004F6A0C" w:rsidP="004655AE">
            <w:pPr>
              <w:pStyle w:val="TAL"/>
            </w:pPr>
            <w:r w:rsidRPr="003372C4">
              <w:rPr>
                <w:lang w:eastAsia="ja-JP"/>
              </w:rPr>
              <w:t>SC-PTM</w:t>
            </w:r>
          </w:p>
        </w:tc>
        <w:tc>
          <w:tcPr>
            <w:tcW w:w="282" w:type="pct"/>
            <w:shd w:val="clear" w:color="auto" w:fill="auto"/>
          </w:tcPr>
          <w:p w14:paraId="06D10714" w14:textId="77777777" w:rsidR="004F6A0C" w:rsidRPr="003372C4" w:rsidRDefault="004F6A0C" w:rsidP="004655AE">
            <w:pPr>
              <w:pStyle w:val="TAL"/>
              <w:rPr>
                <w:lang w:eastAsia="ja-JP"/>
              </w:rPr>
            </w:pPr>
            <w:r>
              <w:rPr>
                <w:lang w:eastAsia="ja-JP"/>
              </w:rPr>
              <w:t>No</w:t>
            </w:r>
          </w:p>
        </w:tc>
        <w:tc>
          <w:tcPr>
            <w:tcW w:w="299" w:type="pct"/>
            <w:shd w:val="clear" w:color="auto" w:fill="auto"/>
          </w:tcPr>
          <w:p w14:paraId="1C094071" w14:textId="77777777" w:rsidR="004F6A0C" w:rsidRPr="003372C4" w:rsidRDefault="004F6A0C" w:rsidP="004655AE">
            <w:pPr>
              <w:pStyle w:val="TAL"/>
              <w:rPr>
                <w:lang w:eastAsia="ja-JP"/>
              </w:rPr>
            </w:pPr>
            <w:r>
              <w:rPr>
                <w:rFonts w:hint="eastAsia"/>
                <w:lang w:eastAsia="ja-JP"/>
              </w:rPr>
              <w:t>N/A</w:t>
            </w:r>
          </w:p>
        </w:tc>
        <w:tc>
          <w:tcPr>
            <w:tcW w:w="397" w:type="pct"/>
          </w:tcPr>
          <w:p w14:paraId="29F9EF0B" w14:textId="77777777" w:rsidR="004F6A0C" w:rsidRPr="003372C4" w:rsidRDefault="004F6A0C" w:rsidP="004655AE">
            <w:pPr>
              <w:pStyle w:val="TAL"/>
              <w:rPr>
                <w:iCs/>
                <w:lang w:eastAsia="ja-JP"/>
              </w:rPr>
            </w:pPr>
            <w:r>
              <w:rPr>
                <w:iCs/>
                <w:lang w:eastAsia="ja-JP"/>
              </w:rPr>
              <w:t>The network cannot schedule transmission of multiple TBs with a single DCI</w:t>
            </w:r>
          </w:p>
        </w:tc>
        <w:tc>
          <w:tcPr>
            <w:tcW w:w="461" w:type="pct"/>
            <w:shd w:val="clear" w:color="auto" w:fill="auto"/>
          </w:tcPr>
          <w:p w14:paraId="7454311D"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5CED279C"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1115721A" w14:textId="77777777" w:rsidR="004F6A0C" w:rsidRPr="003372C4" w:rsidRDefault="004F6A0C" w:rsidP="004655AE">
            <w:pPr>
              <w:pStyle w:val="TAL"/>
              <w:rPr>
                <w:lang w:eastAsia="ja-JP"/>
              </w:rPr>
            </w:pPr>
            <w:r>
              <w:rPr>
                <w:lang w:eastAsia="ja-JP"/>
              </w:rPr>
              <w:t>N/A</w:t>
            </w:r>
          </w:p>
        </w:tc>
        <w:tc>
          <w:tcPr>
            <w:tcW w:w="585" w:type="pct"/>
            <w:shd w:val="clear" w:color="auto" w:fill="auto"/>
          </w:tcPr>
          <w:p w14:paraId="7EC70E88" w14:textId="77777777" w:rsidR="004F6A0C" w:rsidRPr="003372C4" w:rsidRDefault="004F6A0C" w:rsidP="004655A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426" w:type="pct"/>
            <w:shd w:val="clear" w:color="auto" w:fill="auto"/>
          </w:tcPr>
          <w:p w14:paraId="3585755D" w14:textId="77777777" w:rsidR="004F6A0C" w:rsidRPr="003372C4" w:rsidRDefault="004F6A0C" w:rsidP="004655AE">
            <w:pPr>
              <w:pStyle w:val="TAL"/>
              <w:rPr>
                <w:lang w:eastAsia="ja-JP"/>
              </w:rPr>
            </w:pPr>
            <w:r>
              <w:rPr>
                <w:lang w:eastAsia="ja-JP"/>
              </w:rPr>
              <w:t xml:space="preserve"> Up to RAN2</w:t>
            </w:r>
          </w:p>
        </w:tc>
      </w:tr>
      <w:tr w:rsidR="004F6A0C" w:rsidRPr="003372C4" w14:paraId="41765009" w14:textId="77777777" w:rsidTr="004F6A0C">
        <w:tc>
          <w:tcPr>
            <w:tcW w:w="411" w:type="pct"/>
            <w:vMerge/>
            <w:shd w:val="clear" w:color="auto" w:fill="auto"/>
          </w:tcPr>
          <w:p w14:paraId="42141982" w14:textId="77777777" w:rsidR="004F6A0C" w:rsidRPr="003372C4" w:rsidRDefault="004F6A0C" w:rsidP="004655AE">
            <w:pPr>
              <w:pStyle w:val="TAL"/>
            </w:pPr>
          </w:p>
        </w:tc>
        <w:tc>
          <w:tcPr>
            <w:tcW w:w="163" w:type="pct"/>
            <w:shd w:val="clear" w:color="auto" w:fill="auto"/>
          </w:tcPr>
          <w:p w14:paraId="18237575" w14:textId="77777777" w:rsidR="004F6A0C" w:rsidRPr="003372C4" w:rsidRDefault="004F6A0C" w:rsidP="004655AE">
            <w:pPr>
              <w:pStyle w:val="TAL"/>
              <w:rPr>
                <w:lang w:eastAsia="ja-JP"/>
              </w:rPr>
            </w:pPr>
            <w:r w:rsidRPr="003372C4">
              <w:rPr>
                <w:lang w:eastAsia="ja-JP"/>
              </w:rPr>
              <w:t>2-</w:t>
            </w:r>
            <w:r>
              <w:rPr>
                <w:lang w:eastAsia="ja-JP"/>
              </w:rPr>
              <w:t>12</w:t>
            </w:r>
          </w:p>
        </w:tc>
        <w:tc>
          <w:tcPr>
            <w:tcW w:w="344" w:type="pct"/>
            <w:shd w:val="clear" w:color="auto" w:fill="auto"/>
          </w:tcPr>
          <w:p w14:paraId="235DCC31" w14:textId="77777777" w:rsidR="004F6A0C" w:rsidRPr="003372C4" w:rsidRDefault="004F6A0C" w:rsidP="004655AE">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558" w:type="pct"/>
            <w:shd w:val="clear" w:color="auto" w:fill="auto"/>
          </w:tcPr>
          <w:p w14:paraId="606F409A" w14:textId="77777777" w:rsidR="004F6A0C" w:rsidRPr="003372C4" w:rsidRDefault="004F6A0C" w:rsidP="004F6A0C">
            <w:pPr>
              <w:pStyle w:val="TAL"/>
              <w:numPr>
                <w:ilvl w:val="0"/>
                <w:numId w:val="17"/>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442" w:type="pct"/>
            <w:shd w:val="clear" w:color="auto" w:fill="auto"/>
          </w:tcPr>
          <w:p w14:paraId="270E34C1" w14:textId="77777777" w:rsidR="004F6A0C" w:rsidRPr="003372C4" w:rsidRDefault="004F6A0C" w:rsidP="004655AE">
            <w:pPr>
              <w:pStyle w:val="TAL"/>
            </w:pPr>
          </w:p>
        </w:tc>
        <w:tc>
          <w:tcPr>
            <w:tcW w:w="282" w:type="pct"/>
            <w:shd w:val="clear" w:color="auto" w:fill="auto"/>
          </w:tcPr>
          <w:p w14:paraId="670A9DA9" w14:textId="77777777" w:rsidR="004F6A0C" w:rsidRPr="003372C4" w:rsidRDefault="004F6A0C" w:rsidP="004655AE">
            <w:pPr>
              <w:pStyle w:val="TAL"/>
              <w:rPr>
                <w:lang w:eastAsia="ja-JP"/>
              </w:rPr>
            </w:pPr>
            <w:r>
              <w:rPr>
                <w:lang w:eastAsia="ja-JP"/>
              </w:rPr>
              <w:t>Yes</w:t>
            </w:r>
          </w:p>
        </w:tc>
        <w:tc>
          <w:tcPr>
            <w:tcW w:w="299" w:type="pct"/>
            <w:shd w:val="clear" w:color="auto" w:fill="auto"/>
          </w:tcPr>
          <w:p w14:paraId="1D4F5C86" w14:textId="77777777" w:rsidR="004F6A0C" w:rsidRPr="003372C4" w:rsidRDefault="004F6A0C" w:rsidP="004655AE">
            <w:pPr>
              <w:pStyle w:val="TAL"/>
              <w:rPr>
                <w:lang w:eastAsia="ja-JP"/>
              </w:rPr>
            </w:pPr>
            <w:r>
              <w:rPr>
                <w:rFonts w:hint="eastAsia"/>
                <w:lang w:eastAsia="ja-JP"/>
              </w:rPr>
              <w:t>N/A</w:t>
            </w:r>
          </w:p>
        </w:tc>
        <w:tc>
          <w:tcPr>
            <w:tcW w:w="397" w:type="pct"/>
          </w:tcPr>
          <w:p w14:paraId="089D4B63" w14:textId="77777777" w:rsidR="004F6A0C" w:rsidRPr="003372C4" w:rsidRDefault="004F6A0C" w:rsidP="004655AE">
            <w:pPr>
              <w:pStyle w:val="TAL"/>
              <w:rPr>
                <w:iCs/>
                <w:lang w:eastAsia="ja-JP"/>
              </w:rPr>
            </w:pPr>
            <w:r>
              <w:rPr>
                <w:iCs/>
                <w:lang w:eastAsia="ja-JP"/>
              </w:rPr>
              <w:t>NB-IoT transmission may collide with NR transmission</w:t>
            </w:r>
          </w:p>
        </w:tc>
        <w:tc>
          <w:tcPr>
            <w:tcW w:w="461" w:type="pct"/>
            <w:shd w:val="clear" w:color="auto" w:fill="auto"/>
          </w:tcPr>
          <w:p w14:paraId="1561CC1D"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63E04262" w14:textId="7BDD3A02" w:rsidR="004F6A0C" w:rsidRPr="003372C4" w:rsidRDefault="004F6A0C" w:rsidP="004655AE">
            <w:pPr>
              <w:pStyle w:val="TAL"/>
              <w:rPr>
                <w:lang w:eastAsia="ja-JP"/>
              </w:rPr>
            </w:pPr>
            <w:r>
              <w:rPr>
                <w:lang w:eastAsia="ja-JP"/>
              </w:rPr>
              <w:t>Yes</w:t>
            </w:r>
          </w:p>
        </w:tc>
        <w:tc>
          <w:tcPr>
            <w:tcW w:w="316" w:type="pct"/>
            <w:shd w:val="clear" w:color="auto" w:fill="auto"/>
          </w:tcPr>
          <w:p w14:paraId="2D5F9F3E" w14:textId="77777777" w:rsidR="004F6A0C" w:rsidRPr="003372C4" w:rsidRDefault="004F6A0C" w:rsidP="004655AE">
            <w:pPr>
              <w:pStyle w:val="TAL"/>
              <w:rPr>
                <w:lang w:eastAsia="ja-JP"/>
              </w:rPr>
            </w:pPr>
            <w:r>
              <w:rPr>
                <w:lang w:eastAsia="ja-JP"/>
              </w:rPr>
              <w:t>N/A</w:t>
            </w:r>
          </w:p>
        </w:tc>
        <w:tc>
          <w:tcPr>
            <w:tcW w:w="585" w:type="pct"/>
            <w:shd w:val="clear" w:color="auto" w:fill="auto"/>
          </w:tcPr>
          <w:p w14:paraId="486CC7BE" w14:textId="77777777" w:rsidR="004F6A0C" w:rsidRPr="003372C4" w:rsidRDefault="004F6A0C" w:rsidP="004655AE">
            <w:pPr>
              <w:pStyle w:val="TAL"/>
            </w:pPr>
          </w:p>
        </w:tc>
        <w:tc>
          <w:tcPr>
            <w:tcW w:w="426" w:type="pct"/>
            <w:shd w:val="clear" w:color="auto" w:fill="auto"/>
          </w:tcPr>
          <w:p w14:paraId="1037A309"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61C2E491" w14:textId="77777777" w:rsidTr="004F6A0C">
        <w:tc>
          <w:tcPr>
            <w:tcW w:w="411" w:type="pct"/>
            <w:vMerge/>
            <w:shd w:val="clear" w:color="auto" w:fill="auto"/>
          </w:tcPr>
          <w:p w14:paraId="72E932D9" w14:textId="77777777" w:rsidR="004F6A0C" w:rsidRPr="003372C4" w:rsidRDefault="004F6A0C" w:rsidP="004655AE">
            <w:pPr>
              <w:pStyle w:val="TAL"/>
            </w:pPr>
          </w:p>
        </w:tc>
        <w:tc>
          <w:tcPr>
            <w:tcW w:w="163" w:type="pct"/>
            <w:shd w:val="clear" w:color="auto" w:fill="auto"/>
          </w:tcPr>
          <w:p w14:paraId="775096E8" w14:textId="77777777" w:rsidR="004F6A0C" w:rsidRPr="003372C4" w:rsidRDefault="004F6A0C" w:rsidP="004655AE">
            <w:pPr>
              <w:pStyle w:val="TAL"/>
              <w:rPr>
                <w:lang w:eastAsia="ja-JP"/>
              </w:rPr>
            </w:pPr>
            <w:r>
              <w:rPr>
                <w:rFonts w:hint="eastAsia"/>
                <w:lang w:eastAsia="ja-JP"/>
              </w:rPr>
              <w:t>2</w:t>
            </w:r>
            <w:r>
              <w:rPr>
                <w:lang w:eastAsia="ja-JP"/>
              </w:rPr>
              <w:t>-12a</w:t>
            </w:r>
          </w:p>
        </w:tc>
        <w:tc>
          <w:tcPr>
            <w:tcW w:w="344" w:type="pct"/>
            <w:shd w:val="clear" w:color="auto" w:fill="auto"/>
          </w:tcPr>
          <w:p w14:paraId="69BA27A8" w14:textId="77777777" w:rsidR="004F6A0C" w:rsidRPr="003372C4" w:rsidRDefault="004F6A0C" w:rsidP="004655AE">
            <w:pPr>
              <w:pStyle w:val="TAL"/>
              <w:rPr>
                <w:lang w:eastAsia="ja-JP"/>
              </w:rPr>
            </w:pPr>
            <w:r>
              <w:rPr>
                <w:lang w:eastAsia="ja-JP"/>
              </w:rPr>
              <w:t xml:space="preserve">DL resource reservation </w:t>
            </w:r>
            <w:proofErr w:type="gramStart"/>
            <w:r>
              <w:rPr>
                <w:lang w:eastAsia="ja-JP"/>
              </w:rPr>
              <w:t xml:space="preserve">with </w:t>
            </w:r>
            <w:r w:rsidRPr="00543D40">
              <w:rPr>
                <w:lang w:eastAsia="ja-JP"/>
              </w:rPr>
              <w:t xml:space="preserve"> slot</w:t>
            </w:r>
            <w:proofErr w:type="gramEnd"/>
            <w:r w:rsidRPr="00543D40">
              <w:rPr>
                <w:lang w:eastAsia="ja-JP"/>
              </w:rPr>
              <w:t>-level and symbol-level</w:t>
            </w:r>
            <w:r>
              <w:rPr>
                <w:lang w:eastAsia="ja-JP"/>
              </w:rPr>
              <w:t xml:space="preserve"> granularity of NB-IoT non-anchor carriers.</w:t>
            </w:r>
          </w:p>
        </w:tc>
        <w:tc>
          <w:tcPr>
            <w:tcW w:w="558" w:type="pct"/>
            <w:shd w:val="clear" w:color="auto" w:fill="auto"/>
          </w:tcPr>
          <w:p w14:paraId="25904F18" w14:textId="77777777" w:rsidR="004F6A0C" w:rsidRPr="003372C4" w:rsidRDefault="004F6A0C" w:rsidP="004F6A0C">
            <w:pPr>
              <w:pStyle w:val="TAL"/>
              <w:numPr>
                <w:ilvl w:val="0"/>
                <w:numId w:val="18"/>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442" w:type="pct"/>
            <w:shd w:val="clear" w:color="auto" w:fill="auto"/>
          </w:tcPr>
          <w:p w14:paraId="2C37173F" w14:textId="77777777" w:rsidR="004F6A0C" w:rsidRPr="003372C4" w:rsidRDefault="004F6A0C" w:rsidP="004655AE">
            <w:pPr>
              <w:pStyle w:val="TAL"/>
              <w:rPr>
                <w:lang w:eastAsia="ja-JP"/>
              </w:rPr>
            </w:pPr>
            <w:r>
              <w:rPr>
                <w:rFonts w:hint="eastAsia"/>
                <w:lang w:eastAsia="ja-JP"/>
              </w:rPr>
              <w:t>2</w:t>
            </w:r>
            <w:r>
              <w:rPr>
                <w:lang w:eastAsia="ja-JP"/>
              </w:rPr>
              <w:t>-12</w:t>
            </w:r>
          </w:p>
        </w:tc>
        <w:tc>
          <w:tcPr>
            <w:tcW w:w="282" w:type="pct"/>
            <w:shd w:val="clear" w:color="auto" w:fill="auto"/>
          </w:tcPr>
          <w:p w14:paraId="5883A952" w14:textId="77777777" w:rsidR="004F6A0C" w:rsidRDefault="004F6A0C" w:rsidP="004655AE">
            <w:pPr>
              <w:pStyle w:val="TAL"/>
              <w:rPr>
                <w:lang w:eastAsia="ja-JP"/>
              </w:rPr>
            </w:pPr>
            <w:r>
              <w:rPr>
                <w:lang w:eastAsia="ja-JP"/>
              </w:rPr>
              <w:t>Yes</w:t>
            </w:r>
          </w:p>
        </w:tc>
        <w:tc>
          <w:tcPr>
            <w:tcW w:w="299" w:type="pct"/>
            <w:shd w:val="clear" w:color="auto" w:fill="auto"/>
          </w:tcPr>
          <w:p w14:paraId="4E039C09" w14:textId="77777777" w:rsidR="004F6A0C" w:rsidRDefault="004F6A0C" w:rsidP="004655AE">
            <w:pPr>
              <w:pStyle w:val="TAL"/>
              <w:rPr>
                <w:lang w:eastAsia="ja-JP"/>
              </w:rPr>
            </w:pPr>
            <w:r>
              <w:rPr>
                <w:rFonts w:hint="eastAsia"/>
                <w:lang w:eastAsia="ja-JP"/>
              </w:rPr>
              <w:t>N/A</w:t>
            </w:r>
          </w:p>
        </w:tc>
        <w:tc>
          <w:tcPr>
            <w:tcW w:w="397" w:type="pct"/>
          </w:tcPr>
          <w:p w14:paraId="7B85D8A9" w14:textId="77777777" w:rsidR="004F6A0C" w:rsidRDefault="004F6A0C" w:rsidP="004655AE">
            <w:pPr>
              <w:pStyle w:val="TAL"/>
              <w:rPr>
                <w:iCs/>
                <w:lang w:eastAsia="ja-JP"/>
              </w:rPr>
            </w:pPr>
            <w:r>
              <w:rPr>
                <w:iCs/>
                <w:lang w:eastAsia="ja-JP"/>
              </w:rPr>
              <w:t>NB-IoT transmission may collide with NR transmission</w:t>
            </w:r>
          </w:p>
        </w:tc>
        <w:tc>
          <w:tcPr>
            <w:tcW w:w="461" w:type="pct"/>
            <w:shd w:val="clear" w:color="auto" w:fill="auto"/>
          </w:tcPr>
          <w:p w14:paraId="58D5D1F7"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1DE4D343" w14:textId="41EE8C5A" w:rsidR="004F6A0C" w:rsidRDefault="004F6A0C" w:rsidP="004655AE">
            <w:pPr>
              <w:pStyle w:val="TAL"/>
              <w:rPr>
                <w:lang w:eastAsia="ja-JP"/>
              </w:rPr>
            </w:pPr>
            <w:r>
              <w:rPr>
                <w:lang w:eastAsia="ja-JP"/>
              </w:rPr>
              <w:t>Yes</w:t>
            </w:r>
          </w:p>
        </w:tc>
        <w:tc>
          <w:tcPr>
            <w:tcW w:w="316" w:type="pct"/>
            <w:shd w:val="clear" w:color="auto" w:fill="auto"/>
          </w:tcPr>
          <w:p w14:paraId="6E8985B5" w14:textId="77777777" w:rsidR="004F6A0C" w:rsidRDefault="004F6A0C" w:rsidP="004655AE">
            <w:pPr>
              <w:pStyle w:val="TAL"/>
              <w:rPr>
                <w:lang w:eastAsia="ja-JP"/>
              </w:rPr>
            </w:pPr>
            <w:r>
              <w:rPr>
                <w:lang w:eastAsia="ja-JP"/>
              </w:rPr>
              <w:t>N/A</w:t>
            </w:r>
          </w:p>
        </w:tc>
        <w:tc>
          <w:tcPr>
            <w:tcW w:w="585" w:type="pct"/>
            <w:shd w:val="clear" w:color="auto" w:fill="auto"/>
          </w:tcPr>
          <w:p w14:paraId="2CDB5ED3" w14:textId="77777777" w:rsidR="004F6A0C" w:rsidRDefault="004F6A0C" w:rsidP="004655AE">
            <w:pPr>
              <w:pStyle w:val="TAL"/>
            </w:pPr>
          </w:p>
        </w:tc>
        <w:tc>
          <w:tcPr>
            <w:tcW w:w="426" w:type="pct"/>
            <w:shd w:val="clear" w:color="auto" w:fill="auto"/>
          </w:tcPr>
          <w:p w14:paraId="76D1980B"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12C3187A" w14:textId="77777777" w:rsidTr="004F6A0C">
        <w:trPr>
          <w:trHeight w:val="1241"/>
        </w:trPr>
        <w:tc>
          <w:tcPr>
            <w:tcW w:w="411" w:type="pct"/>
            <w:vMerge/>
            <w:shd w:val="clear" w:color="auto" w:fill="auto"/>
          </w:tcPr>
          <w:p w14:paraId="0CC77136" w14:textId="77777777" w:rsidR="004F6A0C" w:rsidRPr="003372C4" w:rsidRDefault="004F6A0C" w:rsidP="004655AE">
            <w:pPr>
              <w:pStyle w:val="TAL"/>
            </w:pPr>
          </w:p>
        </w:tc>
        <w:tc>
          <w:tcPr>
            <w:tcW w:w="163" w:type="pct"/>
            <w:shd w:val="clear" w:color="auto" w:fill="auto"/>
          </w:tcPr>
          <w:p w14:paraId="5A4ED29F" w14:textId="77777777" w:rsidR="004F6A0C" w:rsidRPr="003372C4" w:rsidRDefault="004F6A0C" w:rsidP="004655AE">
            <w:pPr>
              <w:pStyle w:val="TAL"/>
              <w:rPr>
                <w:lang w:eastAsia="ja-JP"/>
              </w:rPr>
            </w:pPr>
            <w:r>
              <w:rPr>
                <w:lang w:eastAsia="ja-JP"/>
              </w:rPr>
              <w:t>2-13</w:t>
            </w:r>
          </w:p>
        </w:tc>
        <w:tc>
          <w:tcPr>
            <w:tcW w:w="344" w:type="pct"/>
            <w:shd w:val="clear" w:color="auto" w:fill="auto"/>
          </w:tcPr>
          <w:p w14:paraId="1CF30BD5" w14:textId="77777777" w:rsidR="004F6A0C" w:rsidRPr="003372C4" w:rsidRDefault="004F6A0C" w:rsidP="004655AE">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558" w:type="pct"/>
            <w:shd w:val="clear" w:color="auto" w:fill="auto"/>
          </w:tcPr>
          <w:p w14:paraId="3319BDB3" w14:textId="77777777" w:rsidR="004F6A0C" w:rsidRPr="003372C4" w:rsidRDefault="004F6A0C" w:rsidP="004F6A0C">
            <w:pPr>
              <w:pStyle w:val="TAL"/>
              <w:numPr>
                <w:ilvl w:val="0"/>
                <w:numId w:val="19"/>
              </w:numPr>
              <w:rPr>
                <w:lang w:eastAsia="ja-JP"/>
              </w:rPr>
            </w:pPr>
            <w:r>
              <w:t xml:space="preserve">UL resource reservation with </w:t>
            </w:r>
            <w:r w:rsidRPr="00543D40">
              <w:t>subframe-level</w:t>
            </w:r>
            <w:r w:rsidRPr="00543D40" w:rsidDel="00543D40">
              <w:t xml:space="preserve"> </w:t>
            </w:r>
            <w:r>
              <w:t>granularity of NB-IoT non-anchor carriers.</w:t>
            </w:r>
          </w:p>
        </w:tc>
        <w:tc>
          <w:tcPr>
            <w:tcW w:w="442" w:type="pct"/>
            <w:shd w:val="clear" w:color="auto" w:fill="auto"/>
          </w:tcPr>
          <w:p w14:paraId="7D8F5543" w14:textId="77777777" w:rsidR="004F6A0C" w:rsidRPr="003372C4" w:rsidRDefault="004F6A0C" w:rsidP="004655AE">
            <w:pPr>
              <w:pStyle w:val="TAL"/>
              <w:rPr>
                <w:lang w:eastAsia="ja-JP"/>
              </w:rPr>
            </w:pPr>
          </w:p>
        </w:tc>
        <w:tc>
          <w:tcPr>
            <w:tcW w:w="282" w:type="pct"/>
            <w:shd w:val="clear" w:color="auto" w:fill="auto"/>
          </w:tcPr>
          <w:p w14:paraId="7EC6F85A" w14:textId="77777777" w:rsidR="004F6A0C" w:rsidRDefault="004F6A0C" w:rsidP="004655AE">
            <w:pPr>
              <w:pStyle w:val="TAL"/>
              <w:rPr>
                <w:lang w:eastAsia="ja-JP"/>
              </w:rPr>
            </w:pPr>
            <w:r>
              <w:rPr>
                <w:lang w:eastAsia="ja-JP"/>
              </w:rPr>
              <w:t>Yes</w:t>
            </w:r>
          </w:p>
        </w:tc>
        <w:tc>
          <w:tcPr>
            <w:tcW w:w="299" w:type="pct"/>
            <w:shd w:val="clear" w:color="auto" w:fill="auto"/>
          </w:tcPr>
          <w:p w14:paraId="32328F34" w14:textId="77777777" w:rsidR="004F6A0C" w:rsidRDefault="004F6A0C" w:rsidP="004655AE">
            <w:pPr>
              <w:pStyle w:val="TAL"/>
              <w:rPr>
                <w:lang w:eastAsia="ja-JP"/>
              </w:rPr>
            </w:pPr>
            <w:r>
              <w:rPr>
                <w:rFonts w:hint="eastAsia"/>
                <w:lang w:eastAsia="ja-JP"/>
              </w:rPr>
              <w:t>N/A</w:t>
            </w:r>
          </w:p>
        </w:tc>
        <w:tc>
          <w:tcPr>
            <w:tcW w:w="397" w:type="pct"/>
          </w:tcPr>
          <w:p w14:paraId="58AC9721" w14:textId="77777777" w:rsidR="004F6A0C" w:rsidRDefault="004F6A0C" w:rsidP="004655AE">
            <w:pPr>
              <w:pStyle w:val="TAL"/>
              <w:rPr>
                <w:iCs/>
                <w:lang w:eastAsia="ja-JP"/>
              </w:rPr>
            </w:pPr>
            <w:r>
              <w:rPr>
                <w:iCs/>
                <w:lang w:eastAsia="ja-JP"/>
              </w:rPr>
              <w:t>NB-IoT transmission may collide with NR transmission</w:t>
            </w:r>
          </w:p>
        </w:tc>
        <w:tc>
          <w:tcPr>
            <w:tcW w:w="461" w:type="pct"/>
            <w:shd w:val="clear" w:color="auto" w:fill="auto"/>
          </w:tcPr>
          <w:p w14:paraId="702EB3A3"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4AAE6E93" w14:textId="778B1E73" w:rsidR="004F6A0C" w:rsidRPr="003372C4" w:rsidRDefault="004F6A0C" w:rsidP="004655AE">
            <w:pPr>
              <w:pStyle w:val="TAL"/>
              <w:rPr>
                <w:lang w:eastAsia="ja-JP"/>
              </w:rPr>
            </w:pPr>
            <w:r>
              <w:rPr>
                <w:lang w:eastAsia="ja-JP"/>
              </w:rPr>
              <w:t>Yes</w:t>
            </w:r>
          </w:p>
        </w:tc>
        <w:tc>
          <w:tcPr>
            <w:tcW w:w="316" w:type="pct"/>
            <w:shd w:val="clear" w:color="auto" w:fill="auto"/>
          </w:tcPr>
          <w:p w14:paraId="20D4C8B5" w14:textId="77777777" w:rsidR="004F6A0C" w:rsidRPr="003372C4" w:rsidRDefault="004F6A0C" w:rsidP="004655AE">
            <w:pPr>
              <w:pStyle w:val="TAL"/>
              <w:rPr>
                <w:lang w:eastAsia="ja-JP"/>
              </w:rPr>
            </w:pPr>
            <w:r>
              <w:rPr>
                <w:lang w:eastAsia="ja-JP"/>
              </w:rPr>
              <w:t>N/A</w:t>
            </w:r>
          </w:p>
        </w:tc>
        <w:tc>
          <w:tcPr>
            <w:tcW w:w="585" w:type="pct"/>
            <w:shd w:val="clear" w:color="auto" w:fill="auto"/>
          </w:tcPr>
          <w:p w14:paraId="1E249049" w14:textId="77777777" w:rsidR="004F6A0C" w:rsidRPr="003372C4" w:rsidRDefault="004F6A0C" w:rsidP="004655AE">
            <w:pPr>
              <w:pStyle w:val="TAL"/>
            </w:pPr>
          </w:p>
        </w:tc>
        <w:tc>
          <w:tcPr>
            <w:tcW w:w="426" w:type="pct"/>
            <w:shd w:val="clear" w:color="auto" w:fill="auto"/>
          </w:tcPr>
          <w:p w14:paraId="7BC013C3"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146B7D3A" w14:textId="77777777" w:rsidTr="004F6A0C">
        <w:trPr>
          <w:trHeight w:val="1241"/>
        </w:trPr>
        <w:tc>
          <w:tcPr>
            <w:tcW w:w="411" w:type="pct"/>
            <w:vMerge/>
            <w:shd w:val="clear" w:color="auto" w:fill="auto"/>
          </w:tcPr>
          <w:p w14:paraId="618EC4E1" w14:textId="77777777" w:rsidR="004F6A0C" w:rsidRPr="003372C4" w:rsidRDefault="004F6A0C" w:rsidP="004655AE">
            <w:pPr>
              <w:pStyle w:val="TAL"/>
            </w:pPr>
          </w:p>
        </w:tc>
        <w:tc>
          <w:tcPr>
            <w:tcW w:w="163" w:type="pct"/>
            <w:shd w:val="clear" w:color="auto" w:fill="auto"/>
          </w:tcPr>
          <w:p w14:paraId="3D23CD4C" w14:textId="77777777" w:rsidR="004F6A0C" w:rsidRDefault="004F6A0C" w:rsidP="004655AE">
            <w:pPr>
              <w:pStyle w:val="TAL"/>
              <w:rPr>
                <w:lang w:eastAsia="ja-JP"/>
              </w:rPr>
            </w:pPr>
            <w:r>
              <w:rPr>
                <w:rFonts w:hint="eastAsia"/>
                <w:lang w:eastAsia="ja-JP"/>
              </w:rPr>
              <w:t>2</w:t>
            </w:r>
            <w:r>
              <w:rPr>
                <w:lang w:eastAsia="ja-JP"/>
              </w:rPr>
              <w:t>-13a</w:t>
            </w:r>
          </w:p>
        </w:tc>
        <w:tc>
          <w:tcPr>
            <w:tcW w:w="344" w:type="pct"/>
            <w:shd w:val="clear" w:color="auto" w:fill="auto"/>
          </w:tcPr>
          <w:p w14:paraId="2187A31E" w14:textId="77777777" w:rsidR="004F6A0C" w:rsidRPr="003372C4" w:rsidRDefault="004F6A0C" w:rsidP="004655AE">
            <w:pPr>
              <w:pStyle w:val="TAL"/>
              <w:rPr>
                <w:lang w:eastAsia="ja-JP"/>
              </w:rPr>
            </w:pPr>
            <w:r>
              <w:t xml:space="preserve">UL resource reservation with </w:t>
            </w:r>
            <w:r w:rsidRPr="00543D40">
              <w:t>slot-level and symbol(s)-level</w:t>
            </w:r>
            <w:r>
              <w:t xml:space="preserve"> granularity of NB-IoT non-anchor carriers.</w:t>
            </w:r>
          </w:p>
        </w:tc>
        <w:tc>
          <w:tcPr>
            <w:tcW w:w="558" w:type="pct"/>
            <w:shd w:val="clear" w:color="auto" w:fill="auto"/>
          </w:tcPr>
          <w:p w14:paraId="6B898CD0" w14:textId="77777777" w:rsidR="004F6A0C" w:rsidRPr="003372C4" w:rsidRDefault="004F6A0C" w:rsidP="004F6A0C">
            <w:pPr>
              <w:pStyle w:val="TAL"/>
              <w:numPr>
                <w:ilvl w:val="0"/>
                <w:numId w:val="20"/>
              </w:numPr>
              <w:rPr>
                <w:lang w:eastAsia="ja-JP"/>
              </w:rPr>
            </w:pPr>
            <w:r>
              <w:t xml:space="preserve">UL resource reservation with </w:t>
            </w:r>
            <w:r w:rsidRPr="00543D40">
              <w:t>slot-level and symbol(s)-level</w:t>
            </w:r>
            <w:r>
              <w:t xml:space="preserve"> granularity of NB-IoT non-anchor carriers.</w:t>
            </w:r>
          </w:p>
        </w:tc>
        <w:tc>
          <w:tcPr>
            <w:tcW w:w="442" w:type="pct"/>
            <w:shd w:val="clear" w:color="auto" w:fill="auto"/>
          </w:tcPr>
          <w:p w14:paraId="16EBFC61" w14:textId="77777777" w:rsidR="004F6A0C" w:rsidRPr="003372C4" w:rsidRDefault="004F6A0C" w:rsidP="004655AE">
            <w:pPr>
              <w:pStyle w:val="TAL"/>
              <w:rPr>
                <w:lang w:eastAsia="ja-JP"/>
              </w:rPr>
            </w:pPr>
            <w:r>
              <w:rPr>
                <w:rFonts w:hint="eastAsia"/>
                <w:lang w:eastAsia="ja-JP"/>
              </w:rPr>
              <w:t>2</w:t>
            </w:r>
            <w:r>
              <w:rPr>
                <w:lang w:eastAsia="ja-JP"/>
              </w:rPr>
              <w:t>-13</w:t>
            </w:r>
          </w:p>
        </w:tc>
        <w:tc>
          <w:tcPr>
            <w:tcW w:w="282" w:type="pct"/>
            <w:shd w:val="clear" w:color="auto" w:fill="auto"/>
          </w:tcPr>
          <w:p w14:paraId="763DCF9B" w14:textId="77777777" w:rsidR="004F6A0C" w:rsidRDefault="004F6A0C" w:rsidP="004655AE">
            <w:pPr>
              <w:pStyle w:val="TAL"/>
              <w:rPr>
                <w:lang w:eastAsia="ja-JP"/>
              </w:rPr>
            </w:pPr>
            <w:r>
              <w:rPr>
                <w:lang w:eastAsia="ja-JP"/>
              </w:rPr>
              <w:t>Yes</w:t>
            </w:r>
          </w:p>
        </w:tc>
        <w:tc>
          <w:tcPr>
            <w:tcW w:w="299" w:type="pct"/>
            <w:shd w:val="clear" w:color="auto" w:fill="auto"/>
          </w:tcPr>
          <w:p w14:paraId="3C525A41" w14:textId="77777777" w:rsidR="004F6A0C" w:rsidRDefault="004F6A0C" w:rsidP="004655AE">
            <w:pPr>
              <w:pStyle w:val="TAL"/>
              <w:rPr>
                <w:lang w:eastAsia="ja-JP"/>
              </w:rPr>
            </w:pPr>
            <w:r>
              <w:rPr>
                <w:rFonts w:hint="eastAsia"/>
                <w:lang w:eastAsia="ja-JP"/>
              </w:rPr>
              <w:t>N/A</w:t>
            </w:r>
          </w:p>
        </w:tc>
        <w:tc>
          <w:tcPr>
            <w:tcW w:w="397" w:type="pct"/>
          </w:tcPr>
          <w:p w14:paraId="3E5D4DA6" w14:textId="77777777" w:rsidR="004F6A0C" w:rsidRDefault="004F6A0C" w:rsidP="004655AE">
            <w:pPr>
              <w:pStyle w:val="TAL"/>
              <w:rPr>
                <w:iCs/>
                <w:lang w:eastAsia="ja-JP"/>
              </w:rPr>
            </w:pPr>
            <w:r>
              <w:rPr>
                <w:iCs/>
                <w:lang w:eastAsia="ja-JP"/>
              </w:rPr>
              <w:t>NB-IoT transmission may collide with NR transmission</w:t>
            </w:r>
          </w:p>
        </w:tc>
        <w:tc>
          <w:tcPr>
            <w:tcW w:w="461" w:type="pct"/>
            <w:shd w:val="clear" w:color="auto" w:fill="auto"/>
          </w:tcPr>
          <w:p w14:paraId="1C78B193" w14:textId="77777777" w:rsidR="004F6A0C" w:rsidRPr="003372C4" w:rsidRDefault="004F6A0C" w:rsidP="004655AE">
            <w:pPr>
              <w:pStyle w:val="TAL"/>
              <w:rPr>
                <w:iCs/>
                <w:lang w:eastAsia="ja-JP"/>
              </w:rPr>
            </w:pPr>
            <w:r w:rsidRPr="003372C4">
              <w:rPr>
                <w:iCs/>
                <w:lang w:eastAsia="ja-JP"/>
              </w:rPr>
              <w:t>Per UE</w:t>
            </w:r>
          </w:p>
        </w:tc>
        <w:tc>
          <w:tcPr>
            <w:tcW w:w="316" w:type="pct"/>
            <w:shd w:val="clear" w:color="auto" w:fill="auto"/>
          </w:tcPr>
          <w:p w14:paraId="5D4106D4" w14:textId="65EE84E4" w:rsidR="004F6A0C" w:rsidRDefault="004F6A0C" w:rsidP="004655AE">
            <w:pPr>
              <w:pStyle w:val="TAL"/>
              <w:rPr>
                <w:lang w:eastAsia="ja-JP"/>
              </w:rPr>
            </w:pPr>
            <w:r>
              <w:rPr>
                <w:lang w:eastAsia="ja-JP"/>
              </w:rPr>
              <w:t>Yes</w:t>
            </w:r>
          </w:p>
        </w:tc>
        <w:tc>
          <w:tcPr>
            <w:tcW w:w="316" w:type="pct"/>
            <w:shd w:val="clear" w:color="auto" w:fill="auto"/>
          </w:tcPr>
          <w:p w14:paraId="22AFD639" w14:textId="77777777" w:rsidR="004F6A0C" w:rsidRDefault="004F6A0C" w:rsidP="004655AE">
            <w:pPr>
              <w:pStyle w:val="TAL"/>
              <w:rPr>
                <w:lang w:eastAsia="ja-JP"/>
              </w:rPr>
            </w:pPr>
            <w:r>
              <w:rPr>
                <w:lang w:eastAsia="ja-JP"/>
              </w:rPr>
              <w:t>N/A</w:t>
            </w:r>
          </w:p>
        </w:tc>
        <w:tc>
          <w:tcPr>
            <w:tcW w:w="585" w:type="pct"/>
            <w:shd w:val="clear" w:color="auto" w:fill="auto"/>
          </w:tcPr>
          <w:p w14:paraId="4EBA0F10" w14:textId="77777777" w:rsidR="004F6A0C" w:rsidRDefault="004F6A0C" w:rsidP="004655AE">
            <w:pPr>
              <w:pStyle w:val="TAL"/>
              <w:rPr>
                <w:highlight w:val="yellow"/>
              </w:rPr>
            </w:pPr>
          </w:p>
        </w:tc>
        <w:tc>
          <w:tcPr>
            <w:tcW w:w="426" w:type="pct"/>
            <w:shd w:val="clear" w:color="auto" w:fill="auto"/>
          </w:tcPr>
          <w:p w14:paraId="52E0C828"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67B76BDF" w14:textId="77777777" w:rsidTr="004F6A0C">
        <w:tc>
          <w:tcPr>
            <w:tcW w:w="411" w:type="pct"/>
            <w:vMerge/>
            <w:shd w:val="clear" w:color="auto" w:fill="auto"/>
          </w:tcPr>
          <w:p w14:paraId="7AAFD39D" w14:textId="77777777" w:rsidR="004F6A0C" w:rsidRPr="003372C4" w:rsidRDefault="004F6A0C" w:rsidP="004655AE">
            <w:pPr>
              <w:pStyle w:val="TAL"/>
            </w:pPr>
          </w:p>
        </w:tc>
        <w:tc>
          <w:tcPr>
            <w:tcW w:w="163" w:type="pct"/>
            <w:shd w:val="clear" w:color="auto" w:fill="auto"/>
          </w:tcPr>
          <w:p w14:paraId="46561B0E" w14:textId="77777777" w:rsidR="004F6A0C" w:rsidRPr="003372C4" w:rsidRDefault="004F6A0C" w:rsidP="004655AE">
            <w:pPr>
              <w:pStyle w:val="TAL"/>
              <w:rPr>
                <w:lang w:eastAsia="ja-JP"/>
              </w:rPr>
            </w:pPr>
            <w:r w:rsidRPr="003372C4">
              <w:rPr>
                <w:lang w:eastAsia="ja-JP"/>
              </w:rPr>
              <w:t>2-</w:t>
            </w:r>
            <w:r>
              <w:rPr>
                <w:lang w:eastAsia="ja-JP"/>
              </w:rPr>
              <w:t>14</w:t>
            </w:r>
          </w:p>
        </w:tc>
        <w:tc>
          <w:tcPr>
            <w:tcW w:w="344" w:type="pct"/>
            <w:shd w:val="clear" w:color="auto" w:fill="auto"/>
          </w:tcPr>
          <w:p w14:paraId="7058CD03" w14:textId="77777777" w:rsidR="004F6A0C" w:rsidRPr="003372C4" w:rsidRDefault="004F6A0C" w:rsidP="004655AE">
            <w:pPr>
              <w:pStyle w:val="TAL"/>
            </w:pPr>
            <w:r w:rsidRPr="003372C4">
              <w:rPr>
                <w:lang w:eastAsia="ja-JP"/>
              </w:rPr>
              <w:t>Quality report in Msg3 for non-anchor access</w:t>
            </w:r>
            <w:r>
              <w:rPr>
                <w:lang w:eastAsia="ja-JP"/>
              </w:rPr>
              <w:t xml:space="preserve"> in idle</w:t>
            </w:r>
          </w:p>
        </w:tc>
        <w:tc>
          <w:tcPr>
            <w:tcW w:w="558" w:type="pct"/>
            <w:shd w:val="clear" w:color="auto" w:fill="auto"/>
          </w:tcPr>
          <w:p w14:paraId="19BDDFA2" w14:textId="77777777" w:rsidR="004F6A0C" w:rsidRPr="003372C4" w:rsidRDefault="004F6A0C" w:rsidP="004F6A0C">
            <w:pPr>
              <w:pStyle w:val="TAL"/>
              <w:numPr>
                <w:ilvl w:val="0"/>
                <w:numId w:val="21"/>
              </w:numPr>
              <w:rPr>
                <w:lang w:eastAsia="ja-JP"/>
              </w:rPr>
            </w:pPr>
            <w:r w:rsidRPr="003372C4">
              <w:rPr>
                <w:lang w:eastAsia="ja-JP"/>
              </w:rPr>
              <w:t>Quality report in Msg3 for non-anchor access in IDLE mode</w:t>
            </w:r>
          </w:p>
          <w:p w14:paraId="243900ED" w14:textId="77777777" w:rsidR="004F6A0C" w:rsidRPr="003372C4" w:rsidRDefault="004F6A0C" w:rsidP="004655AE">
            <w:pPr>
              <w:pStyle w:val="TAL"/>
            </w:pPr>
          </w:p>
        </w:tc>
        <w:tc>
          <w:tcPr>
            <w:tcW w:w="442" w:type="pct"/>
            <w:shd w:val="clear" w:color="auto" w:fill="auto"/>
          </w:tcPr>
          <w:p w14:paraId="39E54AFB" w14:textId="1FFEEF52" w:rsidR="004F6A0C" w:rsidRPr="003372C4" w:rsidRDefault="004F6A0C" w:rsidP="004655AE">
            <w:pPr>
              <w:pStyle w:val="TAL"/>
            </w:pPr>
            <w:r>
              <w:rPr>
                <w:i/>
                <w:lang w:eastAsia="ja-JP"/>
              </w:rPr>
              <w:t>multicarrier</w:t>
            </w:r>
            <w:r w:rsidRPr="00262882">
              <w:rPr>
                <w:i/>
                <w:lang w:eastAsia="ja-JP"/>
              </w:rPr>
              <w:t>-NPRACH-r14</w:t>
            </w:r>
          </w:p>
        </w:tc>
        <w:tc>
          <w:tcPr>
            <w:tcW w:w="282" w:type="pct"/>
            <w:shd w:val="clear" w:color="auto" w:fill="auto"/>
          </w:tcPr>
          <w:p w14:paraId="2C7A5295" w14:textId="77777777" w:rsidR="004F6A0C" w:rsidRPr="003372C4" w:rsidRDefault="004F6A0C" w:rsidP="004655AE">
            <w:pPr>
              <w:pStyle w:val="TAL"/>
              <w:rPr>
                <w:lang w:eastAsia="ja-JP"/>
              </w:rPr>
            </w:pPr>
            <w:r>
              <w:rPr>
                <w:lang w:eastAsia="ja-JP"/>
              </w:rPr>
              <w:t>No</w:t>
            </w:r>
          </w:p>
        </w:tc>
        <w:tc>
          <w:tcPr>
            <w:tcW w:w="299" w:type="pct"/>
            <w:shd w:val="clear" w:color="auto" w:fill="auto"/>
          </w:tcPr>
          <w:p w14:paraId="6BBED7F9" w14:textId="77777777" w:rsidR="004F6A0C" w:rsidRPr="003372C4" w:rsidRDefault="004F6A0C" w:rsidP="004655AE">
            <w:pPr>
              <w:pStyle w:val="TAL"/>
              <w:rPr>
                <w:lang w:eastAsia="ja-JP"/>
              </w:rPr>
            </w:pPr>
            <w:r>
              <w:rPr>
                <w:rFonts w:hint="eastAsia"/>
                <w:lang w:eastAsia="ja-JP"/>
              </w:rPr>
              <w:t>N/A</w:t>
            </w:r>
          </w:p>
        </w:tc>
        <w:tc>
          <w:tcPr>
            <w:tcW w:w="397" w:type="pct"/>
          </w:tcPr>
          <w:p w14:paraId="13704DFE" w14:textId="77777777" w:rsidR="004F6A0C" w:rsidRPr="003372C4" w:rsidRDefault="004F6A0C" w:rsidP="004655AE">
            <w:pPr>
              <w:pStyle w:val="TAL"/>
              <w:rPr>
                <w:iCs/>
                <w:lang w:eastAsia="ja-JP"/>
              </w:rPr>
            </w:pPr>
            <w:r>
              <w:rPr>
                <w:iCs/>
                <w:lang w:eastAsia="ja-JP"/>
              </w:rPr>
              <w:t>The network cannot receive the quality report for non-anchor carriers in IDLE mode</w:t>
            </w:r>
          </w:p>
        </w:tc>
        <w:tc>
          <w:tcPr>
            <w:tcW w:w="461" w:type="pct"/>
            <w:shd w:val="clear" w:color="auto" w:fill="auto"/>
          </w:tcPr>
          <w:p w14:paraId="566CB75A" w14:textId="77777777" w:rsidR="004F6A0C" w:rsidRPr="003372C4" w:rsidRDefault="004F6A0C" w:rsidP="004655AE">
            <w:pPr>
              <w:pStyle w:val="TAL"/>
              <w:rPr>
                <w:lang w:eastAsia="ja-JP"/>
              </w:rPr>
            </w:pPr>
            <w:r w:rsidRPr="003372C4">
              <w:rPr>
                <w:iCs/>
                <w:lang w:eastAsia="ja-JP"/>
              </w:rPr>
              <w:t>Per-UE</w:t>
            </w:r>
          </w:p>
        </w:tc>
        <w:tc>
          <w:tcPr>
            <w:tcW w:w="316" w:type="pct"/>
            <w:shd w:val="clear" w:color="auto" w:fill="auto"/>
          </w:tcPr>
          <w:p w14:paraId="23C2ECBC"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0800B780" w14:textId="77777777" w:rsidR="004F6A0C" w:rsidRPr="003372C4" w:rsidRDefault="004F6A0C" w:rsidP="004655AE">
            <w:pPr>
              <w:pStyle w:val="TAL"/>
              <w:rPr>
                <w:lang w:eastAsia="ja-JP"/>
              </w:rPr>
            </w:pPr>
            <w:r>
              <w:rPr>
                <w:lang w:eastAsia="ja-JP"/>
              </w:rPr>
              <w:t>N/A</w:t>
            </w:r>
          </w:p>
        </w:tc>
        <w:tc>
          <w:tcPr>
            <w:tcW w:w="585" w:type="pct"/>
            <w:shd w:val="clear" w:color="auto" w:fill="auto"/>
          </w:tcPr>
          <w:p w14:paraId="1E8C5CC1" w14:textId="77777777" w:rsidR="004F6A0C" w:rsidRPr="003372C4" w:rsidRDefault="004F6A0C" w:rsidP="004655AE">
            <w:pPr>
              <w:pStyle w:val="TAL"/>
            </w:pPr>
          </w:p>
        </w:tc>
        <w:tc>
          <w:tcPr>
            <w:tcW w:w="426" w:type="pct"/>
            <w:shd w:val="clear" w:color="auto" w:fill="auto"/>
          </w:tcPr>
          <w:p w14:paraId="09CF14E2" w14:textId="77777777" w:rsidR="004F6A0C" w:rsidRPr="003372C4" w:rsidRDefault="004F6A0C" w:rsidP="004655AE">
            <w:pPr>
              <w:pStyle w:val="TAL"/>
              <w:rPr>
                <w:lang w:eastAsia="ja-JP"/>
              </w:rPr>
            </w:pPr>
            <w:r w:rsidRPr="003372C4">
              <w:rPr>
                <w:lang w:eastAsia="ja-JP"/>
              </w:rPr>
              <w:t>Optional without capability signalling</w:t>
            </w:r>
          </w:p>
          <w:p w14:paraId="6860E17D" w14:textId="77777777" w:rsidR="004F6A0C" w:rsidRPr="003372C4" w:rsidRDefault="004F6A0C" w:rsidP="004655AE">
            <w:pPr>
              <w:pStyle w:val="TAL"/>
              <w:rPr>
                <w:lang w:eastAsia="ja-JP"/>
              </w:rPr>
            </w:pPr>
          </w:p>
        </w:tc>
      </w:tr>
      <w:tr w:rsidR="004F6A0C" w:rsidRPr="003372C4" w14:paraId="28361214" w14:textId="77777777" w:rsidTr="004F6A0C">
        <w:tc>
          <w:tcPr>
            <w:tcW w:w="411" w:type="pct"/>
            <w:vMerge/>
            <w:shd w:val="clear" w:color="auto" w:fill="auto"/>
          </w:tcPr>
          <w:p w14:paraId="02B246B2" w14:textId="77777777" w:rsidR="004F6A0C" w:rsidRPr="003372C4" w:rsidRDefault="004F6A0C" w:rsidP="004655AE">
            <w:pPr>
              <w:pStyle w:val="TAL"/>
            </w:pPr>
          </w:p>
        </w:tc>
        <w:tc>
          <w:tcPr>
            <w:tcW w:w="163" w:type="pct"/>
            <w:shd w:val="clear" w:color="auto" w:fill="auto"/>
          </w:tcPr>
          <w:p w14:paraId="0C4ED7BC" w14:textId="77777777" w:rsidR="004F6A0C" w:rsidRPr="003372C4" w:rsidRDefault="004F6A0C" w:rsidP="004655AE">
            <w:pPr>
              <w:pStyle w:val="TAL"/>
              <w:rPr>
                <w:lang w:eastAsia="ja-JP"/>
              </w:rPr>
            </w:pPr>
            <w:r w:rsidRPr="003372C4">
              <w:rPr>
                <w:lang w:eastAsia="ja-JP"/>
              </w:rPr>
              <w:t>2-</w:t>
            </w:r>
            <w:r>
              <w:rPr>
                <w:lang w:eastAsia="ja-JP"/>
              </w:rPr>
              <w:t>15</w:t>
            </w:r>
          </w:p>
        </w:tc>
        <w:tc>
          <w:tcPr>
            <w:tcW w:w="344" w:type="pct"/>
            <w:shd w:val="clear" w:color="auto" w:fill="auto"/>
          </w:tcPr>
          <w:p w14:paraId="47B6FC33" w14:textId="77777777" w:rsidR="004F6A0C" w:rsidRPr="003372C4" w:rsidRDefault="004F6A0C" w:rsidP="004655AE">
            <w:pPr>
              <w:pStyle w:val="TAL"/>
            </w:pPr>
            <w:r w:rsidRPr="003372C4">
              <w:rPr>
                <w:lang w:eastAsia="ja-JP"/>
              </w:rPr>
              <w:t>Quality report in connected mode</w:t>
            </w:r>
          </w:p>
        </w:tc>
        <w:tc>
          <w:tcPr>
            <w:tcW w:w="558" w:type="pct"/>
            <w:shd w:val="clear" w:color="auto" w:fill="auto"/>
          </w:tcPr>
          <w:p w14:paraId="51F60423" w14:textId="77777777" w:rsidR="004F6A0C" w:rsidRPr="003372C4" w:rsidRDefault="004F6A0C" w:rsidP="004655AE">
            <w:pPr>
              <w:pStyle w:val="TAL"/>
            </w:pPr>
            <w:r w:rsidRPr="003372C4">
              <w:rPr>
                <w:lang w:eastAsia="ja-JP"/>
              </w:rPr>
              <w:t>1. Quality report in connected mode other than Msg3 for anchor and non-anchor carriers</w:t>
            </w:r>
          </w:p>
        </w:tc>
        <w:tc>
          <w:tcPr>
            <w:tcW w:w="442" w:type="pct"/>
            <w:shd w:val="clear" w:color="auto" w:fill="auto"/>
          </w:tcPr>
          <w:p w14:paraId="6609988A" w14:textId="77777777" w:rsidR="004F6A0C" w:rsidRPr="003372C4" w:rsidRDefault="004F6A0C" w:rsidP="004655AE">
            <w:pPr>
              <w:pStyle w:val="TAL"/>
            </w:pPr>
          </w:p>
        </w:tc>
        <w:tc>
          <w:tcPr>
            <w:tcW w:w="282" w:type="pct"/>
            <w:shd w:val="clear" w:color="auto" w:fill="auto"/>
          </w:tcPr>
          <w:p w14:paraId="192DE091" w14:textId="77777777" w:rsidR="004F6A0C" w:rsidRPr="003372C4" w:rsidRDefault="004F6A0C" w:rsidP="004655AE">
            <w:pPr>
              <w:pStyle w:val="TAL"/>
              <w:rPr>
                <w:lang w:eastAsia="ja-JP"/>
              </w:rPr>
            </w:pPr>
            <w:r>
              <w:rPr>
                <w:lang w:eastAsia="ja-JP"/>
              </w:rPr>
              <w:t>Yes</w:t>
            </w:r>
          </w:p>
        </w:tc>
        <w:tc>
          <w:tcPr>
            <w:tcW w:w="299" w:type="pct"/>
            <w:shd w:val="clear" w:color="auto" w:fill="auto"/>
          </w:tcPr>
          <w:p w14:paraId="100CECE0" w14:textId="77777777" w:rsidR="004F6A0C" w:rsidRPr="003372C4" w:rsidRDefault="004F6A0C" w:rsidP="004655AE">
            <w:pPr>
              <w:pStyle w:val="TAL"/>
              <w:rPr>
                <w:lang w:eastAsia="ja-JP"/>
              </w:rPr>
            </w:pPr>
            <w:r>
              <w:rPr>
                <w:rFonts w:hint="eastAsia"/>
                <w:lang w:eastAsia="ja-JP"/>
              </w:rPr>
              <w:t>N/A</w:t>
            </w:r>
          </w:p>
        </w:tc>
        <w:tc>
          <w:tcPr>
            <w:tcW w:w="397" w:type="pct"/>
          </w:tcPr>
          <w:p w14:paraId="5AE80AD1" w14:textId="77777777" w:rsidR="004F6A0C" w:rsidRPr="003372C4" w:rsidRDefault="004F6A0C" w:rsidP="004655AE">
            <w:pPr>
              <w:pStyle w:val="TAL"/>
              <w:rPr>
                <w:iCs/>
                <w:lang w:eastAsia="ja-JP"/>
              </w:rPr>
            </w:pPr>
            <w:r>
              <w:rPr>
                <w:iCs/>
                <w:lang w:eastAsia="ja-JP"/>
              </w:rPr>
              <w:t>The network cannot receive the quality report other than in Msg3</w:t>
            </w:r>
          </w:p>
        </w:tc>
        <w:tc>
          <w:tcPr>
            <w:tcW w:w="461" w:type="pct"/>
            <w:shd w:val="clear" w:color="auto" w:fill="auto"/>
          </w:tcPr>
          <w:p w14:paraId="12F3CBAB" w14:textId="77777777" w:rsidR="004F6A0C" w:rsidRPr="003372C4" w:rsidRDefault="004F6A0C" w:rsidP="004655AE">
            <w:pPr>
              <w:pStyle w:val="TAL"/>
              <w:rPr>
                <w:lang w:eastAsia="ja-JP"/>
              </w:rPr>
            </w:pPr>
            <w:r w:rsidRPr="003372C4">
              <w:rPr>
                <w:iCs/>
                <w:lang w:eastAsia="ja-JP"/>
              </w:rPr>
              <w:t>Per-UE</w:t>
            </w:r>
          </w:p>
        </w:tc>
        <w:tc>
          <w:tcPr>
            <w:tcW w:w="316" w:type="pct"/>
            <w:shd w:val="clear" w:color="auto" w:fill="auto"/>
          </w:tcPr>
          <w:p w14:paraId="2DD92D7F"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7FB33AD3" w14:textId="77777777" w:rsidR="004F6A0C" w:rsidRPr="003372C4" w:rsidRDefault="004F6A0C" w:rsidP="004655AE">
            <w:pPr>
              <w:pStyle w:val="TAL"/>
              <w:rPr>
                <w:lang w:eastAsia="ja-JP"/>
              </w:rPr>
            </w:pPr>
            <w:r>
              <w:rPr>
                <w:lang w:eastAsia="ja-JP"/>
              </w:rPr>
              <w:t>N/A</w:t>
            </w:r>
          </w:p>
        </w:tc>
        <w:tc>
          <w:tcPr>
            <w:tcW w:w="585" w:type="pct"/>
            <w:shd w:val="clear" w:color="auto" w:fill="auto"/>
          </w:tcPr>
          <w:p w14:paraId="19E49AC1" w14:textId="77777777" w:rsidR="004F6A0C" w:rsidRPr="003372C4" w:rsidRDefault="004F6A0C" w:rsidP="004655AE">
            <w:pPr>
              <w:pStyle w:val="TAL"/>
            </w:pPr>
          </w:p>
        </w:tc>
        <w:tc>
          <w:tcPr>
            <w:tcW w:w="426" w:type="pct"/>
            <w:shd w:val="clear" w:color="auto" w:fill="auto"/>
          </w:tcPr>
          <w:p w14:paraId="72119961" w14:textId="77777777" w:rsidR="004F6A0C" w:rsidRPr="003372C4" w:rsidRDefault="004F6A0C" w:rsidP="004655AE">
            <w:pPr>
              <w:pStyle w:val="TAL"/>
              <w:rPr>
                <w:lang w:eastAsia="ja-JP"/>
              </w:rPr>
            </w:pPr>
            <w:r w:rsidRPr="003372C4">
              <w:rPr>
                <w:lang w:eastAsia="ja-JP"/>
              </w:rPr>
              <w:t>Optional with capability signalling</w:t>
            </w:r>
          </w:p>
        </w:tc>
      </w:tr>
      <w:tr w:rsidR="004F6A0C" w:rsidRPr="003372C4" w14:paraId="282A4A4E" w14:textId="77777777" w:rsidTr="004F6A0C">
        <w:tc>
          <w:tcPr>
            <w:tcW w:w="411" w:type="pct"/>
            <w:vMerge/>
            <w:shd w:val="clear" w:color="auto" w:fill="auto"/>
          </w:tcPr>
          <w:p w14:paraId="3D605C36" w14:textId="77777777" w:rsidR="004F6A0C" w:rsidRPr="003372C4" w:rsidRDefault="004F6A0C" w:rsidP="004655AE">
            <w:pPr>
              <w:pStyle w:val="TAL"/>
            </w:pPr>
          </w:p>
        </w:tc>
        <w:tc>
          <w:tcPr>
            <w:tcW w:w="163" w:type="pct"/>
            <w:shd w:val="clear" w:color="auto" w:fill="auto"/>
          </w:tcPr>
          <w:p w14:paraId="34BE6061" w14:textId="77777777" w:rsidR="004F6A0C" w:rsidRPr="003372C4" w:rsidRDefault="004F6A0C" w:rsidP="004655AE">
            <w:pPr>
              <w:pStyle w:val="TAL"/>
              <w:rPr>
                <w:lang w:eastAsia="ja-JP"/>
              </w:rPr>
            </w:pPr>
            <w:r w:rsidRPr="003372C4">
              <w:rPr>
                <w:lang w:eastAsia="ja-JP"/>
              </w:rPr>
              <w:t>2-</w:t>
            </w:r>
            <w:r>
              <w:rPr>
                <w:lang w:eastAsia="ja-JP"/>
              </w:rPr>
              <w:t>16</w:t>
            </w:r>
          </w:p>
        </w:tc>
        <w:tc>
          <w:tcPr>
            <w:tcW w:w="344" w:type="pct"/>
            <w:shd w:val="clear" w:color="auto" w:fill="auto"/>
          </w:tcPr>
          <w:p w14:paraId="06843E23" w14:textId="77777777" w:rsidR="004F6A0C" w:rsidRPr="003372C4" w:rsidRDefault="004F6A0C" w:rsidP="004655AE">
            <w:pPr>
              <w:pStyle w:val="TAL"/>
            </w:pPr>
            <w:r w:rsidRPr="003372C4">
              <w:rPr>
                <w:lang w:eastAsia="ja-JP"/>
              </w:rPr>
              <w:t>NRS on a non-anchor carrier for paging</w:t>
            </w:r>
          </w:p>
        </w:tc>
        <w:tc>
          <w:tcPr>
            <w:tcW w:w="558" w:type="pct"/>
            <w:shd w:val="clear" w:color="auto" w:fill="auto"/>
          </w:tcPr>
          <w:p w14:paraId="1A50707A" w14:textId="77777777" w:rsidR="004F6A0C" w:rsidRPr="003372C4" w:rsidRDefault="004F6A0C" w:rsidP="004655AE">
            <w:pPr>
              <w:pStyle w:val="TAL"/>
            </w:pPr>
            <w:r w:rsidRPr="003372C4">
              <w:rPr>
                <w:lang w:eastAsia="ja-JP"/>
              </w:rPr>
              <w:t>1. Presence of NRS on a set of subframes on a non-anchor carrier when no paging NPDCCH is transmitted</w:t>
            </w:r>
          </w:p>
        </w:tc>
        <w:tc>
          <w:tcPr>
            <w:tcW w:w="442" w:type="pct"/>
            <w:shd w:val="clear" w:color="auto" w:fill="auto"/>
          </w:tcPr>
          <w:p w14:paraId="1AF7AECC" w14:textId="77777777" w:rsidR="004F6A0C" w:rsidRPr="003372C4" w:rsidRDefault="004F6A0C" w:rsidP="004655AE">
            <w:pPr>
              <w:pStyle w:val="TAL"/>
            </w:pPr>
            <w:r w:rsidRPr="003372C4">
              <w:rPr>
                <w:lang w:eastAsia="ja-JP"/>
              </w:rPr>
              <w:t>Paging non-anchor carrier</w:t>
            </w:r>
          </w:p>
        </w:tc>
        <w:tc>
          <w:tcPr>
            <w:tcW w:w="282" w:type="pct"/>
            <w:shd w:val="clear" w:color="auto" w:fill="auto"/>
          </w:tcPr>
          <w:p w14:paraId="2AF97D9C" w14:textId="77777777" w:rsidR="004F6A0C" w:rsidRPr="003372C4" w:rsidRDefault="004F6A0C" w:rsidP="004655AE">
            <w:pPr>
              <w:pStyle w:val="TAL"/>
              <w:rPr>
                <w:lang w:eastAsia="ja-JP"/>
              </w:rPr>
            </w:pPr>
            <w:r>
              <w:rPr>
                <w:lang w:eastAsia="ja-JP"/>
              </w:rPr>
              <w:t>No</w:t>
            </w:r>
          </w:p>
        </w:tc>
        <w:tc>
          <w:tcPr>
            <w:tcW w:w="299" w:type="pct"/>
            <w:shd w:val="clear" w:color="auto" w:fill="auto"/>
          </w:tcPr>
          <w:p w14:paraId="405497AC" w14:textId="77777777" w:rsidR="004F6A0C" w:rsidRPr="003372C4" w:rsidRDefault="004F6A0C" w:rsidP="004655AE">
            <w:pPr>
              <w:pStyle w:val="TAL"/>
              <w:rPr>
                <w:lang w:eastAsia="ja-JP"/>
              </w:rPr>
            </w:pPr>
            <w:r>
              <w:rPr>
                <w:rFonts w:hint="eastAsia"/>
                <w:lang w:eastAsia="ja-JP"/>
              </w:rPr>
              <w:t>N/A</w:t>
            </w:r>
          </w:p>
        </w:tc>
        <w:tc>
          <w:tcPr>
            <w:tcW w:w="397" w:type="pct"/>
          </w:tcPr>
          <w:p w14:paraId="084B7EB3" w14:textId="77777777" w:rsidR="004F6A0C" w:rsidRPr="003372C4" w:rsidRDefault="004F6A0C" w:rsidP="004655AE">
            <w:pPr>
              <w:pStyle w:val="TAL"/>
              <w:rPr>
                <w:iCs/>
                <w:lang w:eastAsia="ja-JP"/>
              </w:rPr>
            </w:pPr>
            <w:r>
              <w:t>UE does not know whether NRS is transmitted on a non-anchor carrier when paging is not present</w:t>
            </w:r>
          </w:p>
        </w:tc>
        <w:tc>
          <w:tcPr>
            <w:tcW w:w="461" w:type="pct"/>
            <w:shd w:val="clear" w:color="auto" w:fill="auto"/>
          </w:tcPr>
          <w:p w14:paraId="53484B01" w14:textId="77777777" w:rsidR="004F6A0C" w:rsidRPr="003372C4" w:rsidRDefault="004F6A0C" w:rsidP="004655AE">
            <w:pPr>
              <w:pStyle w:val="TAL"/>
              <w:rPr>
                <w:lang w:eastAsia="ja-JP"/>
              </w:rPr>
            </w:pPr>
            <w:r w:rsidRPr="003372C4">
              <w:rPr>
                <w:iCs/>
                <w:lang w:eastAsia="ja-JP"/>
              </w:rPr>
              <w:t>Per UE</w:t>
            </w:r>
          </w:p>
        </w:tc>
        <w:tc>
          <w:tcPr>
            <w:tcW w:w="316" w:type="pct"/>
            <w:shd w:val="clear" w:color="auto" w:fill="auto"/>
          </w:tcPr>
          <w:p w14:paraId="17724520" w14:textId="77777777" w:rsidR="004F6A0C" w:rsidRPr="003372C4" w:rsidRDefault="004F6A0C" w:rsidP="004655AE">
            <w:pPr>
              <w:pStyle w:val="TAL"/>
              <w:rPr>
                <w:lang w:eastAsia="ja-JP"/>
              </w:rPr>
            </w:pPr>
            <w:r w:rsidRPr="003372C4">
              <w:rPr>
                <w:lang w:eastAsia="ja-JP"/>
              </w:rPr>
              <w:t>FDD only</w:t>
            </w:r>
          </w:p>
        </w:tc>
        <w:tc>
          <w:tcPr>
            <w:tcW w:w="316" w:type="pct"/>
            <w:shd w:val="clear" w:color="auto" w:fill="auto"/>
          </w:tcPr>
          <w:p w14:paraId="15D29559" w14:textId="77777777" w:rsidR="004F6A0C" w:rsidRPr="003372C4" w:rsidRDefault="004F6A0C" w:rsidP="004655AE">
            <w:pPr>
              <w:pStyle w:val="TAL"/>
              <w:rPr>
                <w:lang w:eastAsia="ja-JP"/>
              </w:rPr>
            </w:pPr>
            <w:r>
              <w:rPr>
                <w:lang w:eastAsia="ja-JP"/>
              </w:rPr>
              <w:t>N/A</w:t>
            </w:r>
          </w:p>
        </w:tc>
        <w:tc>
          <w:tcPr>
            <w:tcW w:w="585" w:type="pct"/>
            <w:shd w:val="clear" w:color="auto" w:fill="auto"/>
          </w:tcPr>
          <w:p w14:paraId="4AB83E10" w14:textId="77777777" w:rsidR="004F6A0C" w:rsidRPr="003372C4" w:rsidRDefault="004F6A0C" w:rsidP="004655AE">
            <w:pPr>
              <w:pStyle w:val="TAL"/>
            </w:pPr>
          </w:p>
        </w:tc>
        <w:tc>
          <w:tcPr>
            <w:tcW w:w="426" w:type="pct"/>
            <w:shd w:val="clear" w:color="auto" w:fill="auto"/>
          </w:tcPr>
          <w:p w14:paraId="1931D7A3" w14:textId="77777777" w:rsidR="004F6A0C" w:rsidRPr="003372C4" w:rsidRDefault="004F6A0C" w:rsidP="004655AE">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4F6A0C" w:rsidRPr="003372C4" w14:paraId="17AA714B" w14:textId="77777777" w:rsidTr="004F6A0C">
        <w:tc>
          <w:tcPr>
            <w:tcW w:w="411" w:type="pct"/>
            <w:shd w:val="clear" w:color="auto" w:fill="A6A6A6" w:themeFill="background1" w:themeFillShade="A6"/>
          </w:tcPr>
          <w:p w14:paraId="79714DC0" w14:textId="77777777" w:rsidR="004F6A0C" w:rsidRPr="003372C4" w:rsidRDefault="004F6A0C" w:rsidP="004655AE">
            <w:pPr>
              <w:pStyle w:val="TAL"/>
            </w:pPr>
          </w:p>
        </w:tc>
        <w:tc>
          <w:tcPr>
            <w:tcW w:w="163" w:type="pct"/>
            <w:shd w:val="clear" w:color="auto" w:fill="A6A6A6" w:themeFill="background1" w:themeFillShade="A6"/>
          </w:tcPr>
          <w:p w14:paraId="0AC0C088" w14:textId="77777777" w:rsidR="004F6A0C" w:rsidRPr="003372C4" w:rsidRDefault="004F6A0C" w:rsidP="004655AE">
            <w:pPr>
              <w:pStyle w:val="TAL"/>
              <w:rPr>
                <w:lang w:eastAsia="ja-JP"/>
              </w:rPr>
            </w:pPr>
          </w:p>
        </w:tc>
        <w:tc>
          <w:tcPr>
            <w:tcW w:w="344" w:type="pct"/>
            <w:shd w:val="clear" w:color="auto" w:fill="A6A6A6" w:themeFill="background1" w:themeFillShade="A6"/>
          </w:tcPr>
          <w:p w14:paraId="1FA6C599" w14:textId="77777777" w:rsidR="004F6A0C" w:rsidRPr="003372C4" w:rsidRDefault="004F6A0C" w:rsidP="004655AE">
            <w:pPr>
              <w:pStyle w:val="TAL"/>
              <w:rPr>
                <w:lang w:eastAsia="ja-JP"/>
              </w:rPr>
            </w:pPr>
          </w:p>
        </w:tc>
        <w:tc>
          <w:tcPr>
            <w:tcW w:w="558" w:type="pct"/>
            <w:shd w:val="clear" w:color="auto" w:fill="A6A6A6" w:themeFill="background1" w:themeFillShade="A6"/>
          </w:tcPr>
          <w:p w14:paraId="5BF74E28" w14:textId="77777777" w:rsidR="004F6A0C" w:rsidRPr="003372C4" w:rsidRDefault="004F6A0C" w:rsidP="004655AE">
            <w:pPr>
              <w:pStyle w:val="TAL"/>
              <w:rPr>
                <w:lang w:eastAsia="ja-JP"/>
              </w:rPr>
            </w:pPr>
          </w:p>
        </w:tc>
        <w:tc>
          <w:tcPr>
            <w:tcW w:w="442" w:type="pct"/>
            <w:shd w:val="clear" w:color="auto" w:fill="A6A6A6" w:themeFill="background1" w:themeFillShade="A6"/>
          </w:tcPr>
          <w:p w14:paraId="397E2AA0" w14:textId="77777777" w:rsidR="004F6A0C" w:rsidRPr="003372C4" w:rsidRDefault="004F6A0C" w:rsidP="004655AE">
            <w:pPr>
              <w:pStyle w:val="TAL"/>
              <w:rPr>
                <w:lang w:eastAsia="ja-JP"/>
              </w:rPr>
            </w:pPr>
          </w:p>
        </w:tc>
        <w:tc>
          <w:tcPr>
            <w:tcW w:w="282" w:type="pct"/>
            <w:shd w:val="clear" w:color="auto" w:fill="A6A6A6" w:themeFill="background1" w:themeFillShade="A6"/>
          </w:tcPr>
          <w:p w14:paraId="38360AA7" w14:textId="77777777" w:rsidR="004F6A0C" w:rsidRPr="003372C4" w:rsidRDefault="004F6A0C" w:rsidP="004655AE">
            <w:pPr>
              <w:pStyle w:val="TAL"/>
              <w:rPr>
                <w:lang w:eastAsia="ja-JP"/>
              </w:rPr>
            </w:pPr>
          </w:p>
        </w:tc>
        <w:tc>
          <w:tcPr>
            <w:tcW w:w="299" w:type="pct"/>
            <w:shd w:val="clear" w:color="auto" w:fill="A6A6A6" w:themeFill="background1" w:themeFillShade="A6"/>
          </w:tcPr>
          <w:p w14:paraId="0C4369EF" w14:textId="77777777" w:rsidR="004F6A0C" w:rsidRPr="003372C4" w:rsidRDefault="004F6A0C" w:rsidP="004655AE">
            <w:pPr>
              <w:pStyle w:val="TAL"/>
              <w:rPr>
                <w:lang w:eastAsia="ja-JP"/>
              </w:rPr>
            </w:pPr>
          </w:p>
        </w:tc>
        <w:tc>
          <w:tcPr>
            <w:tcW w:w="397" w:type="pct"/>
            <w:shd w:val="clear" w:color="auto" w:fill="A6A6A6" w:themeFill="background1" w:themeFillShade="A6"/>
          </w:tcPr>
          <w:p w14:paraId="1143B152" w14:textId="77777777" w:rsidR="004F6A0C" w:rsidRPr="003372C4" w:rsidRDefault="004F6A0C" w:rsidP="004655AE">
            <w:pPr>
              <w:pStyle w:val="TAL"/>
              <w:rPr>
                <w:iCs/>
                <w:lang w:eastAsia="ja-JP"/>
              </w:rPr>
            </w:pPr>
          </w:p>
        </w:tc>
        <w:tc>
          <w:tcPr>
            <w:tcW w:w="461" w:type="pct"/>
            <w:shd w:val="clear" w:color="auto" w:fill="A6A6A6" w:themeFill="background1" w:themeFillShade="A6"/>
          </w:tcPr>
          <w:p w14:paraId="6CF652CE" w14:textId="77777777" w:rsidR="004F6A0C" w:rsidRPr="003372C4" w:rsidRDefault="004F6A0C" w:rsidP="004655AE">
            <w:pPr>
              <w:pStyle w:val="TAL"/>
              <w:rPr>
                <w:iCs/>
                <w:lang w:eastAsia="ja-JP"/>
              </w:rPr>
            </w:pPr>
          </w:p>
        </w:tc>
        <w:tc>
          <w:tcPr>
            <w:tcW w:w="316" w:type="pct"/>
            <w:shd w:val="clear" w:color="auto" w:fill="A6A6A6" w:themeFill="background1" w:themeFillShade="A6"/>
          </w:tcPr>
          <w:p w14:paraId="40D395A2" w14:textId="77777777" w:rsidR="004F6A0C" w:rsidRPr="003372C4" w:rsidRDefault="004F6A0C" w:rsidP="004655AE">
            <w:pPr>
              <w:pStyle w:val="TAL"/>
              <w:rPr>
                <w:lang w:eastAsia="ja-JP"/>
              </w:rPr>
            </w:pPr>
          </w:p>
        </w:tc>
        <w:tc>
          <w:tcPr>
            <w:tcW w:w="316" w:type="pct"/>
            <w:shd w:val="clear" w:color="auto" w:fill="A6A6A6" w:themeFill="background1" w:themeFillShade="A6"/>
          </w:tcPr>
          <w:p w14:paraId="102037CE" w14:textId="77777777" w:rsidR="004F6A0C" w:rsidRPr="003372C4" w:rsidRDefault="004F6A0C" w:rsidP="004655AE">
            <w:pPr>
              <w:pStyle w:val="TAL"/>
              <w:rPr>
                <w:lang w:eastAsia="ja-JP"/>
              </w:rPr>
            </w:pPr>
          </w:p>
        </w:tc>
        <w:tc>
          <w:tcPr>
            <w:tcW w:w="585" w:type="pct"/>
            <w:shd w:val="clear" w:color="auto" w:fill="A6A6A6" w:themeFill="background1" w:themeFillShade="A6"/>
          </w:tcPr>
          <w:p w14:paraId="3F09860B" w14:textId="77777777" w:rsidR="004F6A0C" w:rsidRPr="003372C4" w:rsidRDefault="004F6A0C" w:rsidP="004655AE">
            <w:pPr>
              <w:pStyle w:val="TAL"/>
            </w:pPr>
          </w:p>
        </w:tc>
        <w:tc>
          <w:tcPr>
            <w:tcW w:w="426" w:type="pct"/>
            <w:shd w:val="clear" w:color="auto" w:fill="A6A6A6" w:themeFill="background1" w:themeFillShade="A6"/>
          </w:tcPr>
          <w:p w14:paraId="6B683447" w14:textId="77777777" w:rsidR="004F6A0C" w:rsidRPr="003372C4" w:rsidRDefault="004F6A0C" w:rsidP="004655AE">
            <w:pPr>
              <w:pStyle w:val="TAL"/>
              <w:rPr>
                <w:lang w:eastAsia="ja-JP"/>
              </w:rPr>
            </w:pPr>
          </w:p>
        </w:tc>
      </w:tr>
    </w:tbl>
    <w:p w14:paraId="31F67F26" w14:textId="4821A5FF" w:rsidR="00850231" w:rsidRDefault="00850231" w:rsidP="00DE64D8"/>
    <w:sectPr w:rsidR="00850231" w:rsidSect="00DE64D8">
      <w:footnotePr>
        <w:numRestart w:val="eachSect"/>
      </w:footnotePr>
      <w:pgSz w:w="23818" w:h="16834" w:orient="landscape" w:code="8"/>
      <w:pgMar w:top="1138" w:right="1138" w:bottom="1138" w:left="1411"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05731" w14:textId="77777777" w:rsidR="00173765" w:rsidRDefault="00173765">
      <w:pPr>
        <w:spacing w:after="0"/>
      </w:pPr>
      <w:r>
        <w:separator/>
      </w:r>
    </w:p>
  </w:endnote>
  <w:endnote w:type="continuationSeparator" w:id="0">
    <w:p w14:paraId="795C4D59" w14:textId="77777777" w:rsidR="00173765" w:rsidRDefault="00173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DE64D8" w:rsidRDefault="00DE64D8" w:rsidP="00DE64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DE64D8" w:rsidRDefault="00DE64D8" w:rsidP="00DE64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DE64D8" w:rsidRDefault="00DE64D8" w:rsidP="00DE64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92EB6" w14:textId="77777777" w:rsidR="00DE64D8" w:rsidRDefault="00DE6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87B61" w14:textId="77777777" w:rsidR="00173765" w:rsidRDefault="00173765">
      <w:pPr>
        <w:spacing w:after="0"/>
      </w:pPr>
      <w:r>
        <w:separator/>
      </w:r>
    </w:p>
  </w:footnote>
  <w:footnote w:type="continuationSeparator" w:id="0">
    <w:p w14:paraId="780A8460" w14:textId="77777777" w:rsidR="00173765" w:rsidRDefault="00173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DE64D8" w:rsidRDefault="00DE64D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A1813" w14:textId="77777777" w:rsidR="00DE64D8" w:rsidRDefault="00DE6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E99F2" w14:textId="77777777" w:rsidR="00DE64D8" w:rsidRDefault="00DE6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3247B3F"/>
    <w:multiLevelType w:val="hybridMultilevel"/>
    <w:tmpl w:val="DB42E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
  </w:num>
  <w:num w:numId="3">
    <w:abstractNumId w:val="15"/>
  </w:num>
  <w:num w:numId="4">
    <w:abstractNumId w:val="18"/>
  </w:num>
  <w:num w:numId="5">
    <w:abstractNumId w:val="11"/>
  </w:num>
  <w:num w:numId="6">
    <w:abstractNumId w:val="9"/>
  </w:num>
  <w:num w:numId="7">
    <w:abstractNumId w:val="5"/>
  </w:num>
  <w:num w:numId="8">
    <w:abstractNumId w:val="20"/>
  </w:num>
  <w:num w:numId="9">
    <w:abstractNumId w:val="7"/>
  </w:num>
  <w:num w:numId="10">
    <w:abstractNumId w:val="16"/>
  </w:num>
  <w:num w:numId="11">
    <w:abstractNumId w:val="4"/>
  </w:num>
  <w:num w:numId="12">
    <w:abstractNumId w:val="8"/>
  </w:num>
  <w:num w:numId="13">
    <w:abstractNumId w:val="13"/>
  </w:num>
  <w:num w:numId="14">
    <w:abstractNumId w:val="17"/>
  </w:num>
  <w:num w:numId="15">
    <w:abstractNumId w:val="14"/>
  </w:num>
  <w:num w:numId="16">
    <w:abstractNumId w:val="19"/>
  </w:num>
  <w:num w:numId="17">
    <w:abstractNumId w:val="10"/>
  </w:num>
  <w:num w:numId="18">
    <w:abstractNumId w:val="1"/>
  </w:num>
  <w:num w:numId="19">
    <w:abstractNumId w:val="3"/>
  </w:num>
  <w:num w:numId="20">
    <w:abstractNumId w:val="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91C3A"/>
    <w:rsid w:val="000B0CB4"/>
    <w:rsid w:val="00122D19"/>
    <w:rsid w:val="00124E5D"/>
    <w:rsid w:val="00125DAC"/>
    <w:rsid w:val="00146E52"/>
    <w:rsid w:val="00154C05"/>
    <w:rsid w:val="00173765"/>
    <w:rsid w:val="001842A5"/>
    <w:rsid w:val="001A452F"/>
    <w:rsid w:val="001B1EC7"/>
    <w:rsid w:val="001E1134"/>
    <w:rsid w:val="001F4C1A"/>
    <w:rsid w:val="00255F0A"/>
    <w:rsid w:val="00260902"/>
    <w:rsid w:val="002742EE"/>
    <w:rsid w:val="0029388D"/>
    <w:rsid w:val="0031544C"/>
    <w:rsid w:val="00383FBA"/>
    <w:rsid w:val="00386F50"/>
    <w:rsid w:val="003E4EB7"/>
    <w:rsid w:val="00400A2E"/>
    <w:rsid w:val="0041454F"/>
    <w:rsid w:val="00422A6F"/>
    <w:rsid w:val="00476C2A"/>
    <w:rsid w:val="0049613A"/>
    <w:rsid w:val="004F6A0C"/>
    <w:rsid w:val="00502981"/>
    <w:rsid w:val="00520F4B"/>
    <w:rsid w:val="0055738F"/>
    <w:rsid w:val="00561A0F"/>
    <w:rsid w:val="00563AB3"/>
    <w:rsid w:val="00572128"/>
    <w:rsid w:val="00586156"/>
    <w:rsid w:val="005A74CD"/>
    <w:rsid w:val="005D201C"/>
    <w:rsid w:val="00601F79"/>
    <w:rsid w:val="00620296"/>
    <w:rsid w:val="00623263"/>
    <w:rsid w:val="00632162"/>
    <w:rsid w:val="0069105A"/>
    <w:rsid w:val="006B3A59"/>
    <w:rsid w:val="006B4FEE"/>
    <w:rsid w:val="0071146B"/>
    <w:rsid w:val="0075364E"/>
    <w:rsid w:val="00794448"/>
    <w:rsid w:val="008260B0"/>
    <w:rsid w:val="00835C35"/>
    <w:rsid w:val="00850231"/>
    <w:rsid w:val="00872CE9"/>
    <w:rsid w:val="00890FD3"/>
    <w:rsid w:val="008C6866"/>
    <w:rsid w:val="008D60F7"/>
    <w:rsid w:val="00904028"/>
    <w:rsid w:val="00983EFA"/>
    <w:rsid w:val="009E2C20"/>
    <w:rsid w:val="009F0072"/>
    <w:rsid w:val="00A06BA2"/>
    <w:rsid w:val="00A238B6"/>
    <w:rsid w:val="00A40DBD"/>
    <w:rsid w:val="00A5043D"/>
    <w:rsid w:val="00AA685A"/>
    <w:rsid w:val="00AB425B"/>
    <w:rsid w:val="00AB6DBE"/>
    <w:rsid w:val="00AE7EB7"/>
    <w:rsid w:val="00B17212"/>
    <w:rsid w:val="00B32506"/>
    <w:rsid w:val="00B42AB1"/>
    <w:rsid w:val="00B64F64"/>
    <w:rsid w:val="00BA11DA"/>
    <w:rsid w:val="00BA2B73"/>
    <w:rsid w:val="00BF27FB"/>
    <w:rsid w:val="00C056B0"/>
    <w:rsid w:val="00C105D1"/>
    <w:rsid w:val="00C51EDA"/>
    <w:rsid w:val="00C73B9F"/>
    <w:rsid w:val="00CD6583"/>
    <w:rsid w:val="00D31AEF"/>
    <w:rsid w:val="00D601B4"/>
    <w:rsid w:val="00D6066F"/>
    <w:rsid w:val="00D76286"/>
    <w:rsid w:val="00D8305F"/>
    <w:rsid w:val="00DC6F4D"/>
    <w:rsid w:val="00DC76C2"/>
    <w:rsid w:val="00DE64D8"/>
    <w:rsid w:val="00E06B08"/>
    <w:rsid w:val="00E357FC"/>
    <w:rsid w:val="00E74BCC"/>
    <w:rsid w:val="00E757A5"/>
    <w:rsid w:val="00EF786E"/>
    <w:rsid w:val="00F00BC4"/>
    <w:rsid w:val="00F22702"/>
    <w:rsid w:val="00F36DF0"/>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TAL">
    <w:name w:val="TAL"/>
    <w:basedOn w:val="Normal"/>
    <w:link w:val="TALCar"/>
    <w:qFormat/>
    <w:rsid w:val="00850231"/>
    <w:pPr>
      <w:keepNext/>
      <w:keepLines/>
      <w:spacing w:after="0"/>
    </w:pPr>
    <w:rPr>
      <w:rFonts w:ascii="Arial" w:eastAsiaTheme="minorEastAsia" w:hAnsi="Arial"/>
      <w:sz w:val="18"/>
    </w:rPr>
  </w:style>
  <w:style w:type="character" w:customStyle="1" w:styleId="TALCar">
    <w:name w:val="TAL Car"/>
    <w:basedOn w:val="DefaultParagraphFont"/>
    <w:link w:val="TAL"/>
    <w:qFormat/>
    <w:locked/>
    <w:rsid w:val="00850231"/>
    <w:rPr>
      <w:rFonts w:ascii="Arial" w:eastAsiaTheme="minorEastAsia" w:hAnsi="Arial"/>
      <w:sz w:val="18"/>
      <w:lang w:val="en-GB"/>
    </w:rPr>
  </w:style>
  <w:style w:type="paragraph" w:styleId="Revision">
    <w:name w:val="Revision"/>
    <w:hidden/>
    <w:uiPriority w:val="99"/>
    <w:semiHidden/>
    <w:rsid w:val="0071146B"/>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DE64D8"/>
    <w:rPr>
      <w:rFonts w:ascii="Times New Roman" w:hAnsi="Times New Roman"/>
      <w:lang w:val="en-GB"/>
    </w:rPr>
  </w:style>
  <w:style w:type="paragraph" w:customStyle="1" w:styleId="TAN">
    <w:name w:val="TAN"/>
    <w:basedOn w:val="TAL"/>
    <w:rsid w:val="00DE64D8"/>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94904100">
      <w:bodyDiv w:val="1"/>
      <w:marLeft w:val="0"/>
      <w:marRight w:val="0"/>
      <w:marTop w:val="0"/>
      <w:marBottom w:val="0"/>
      <w:divBdr>
        <w:top w:val="none" w:sz="0" w:space="0" w:color="auto"/>
        <w:left w:val="none" w:sz="0" w:space="0" w:color="auto"/>
        <w:bottom w:val="none" w:sz="0" w:space="0" w:color="auto"/>
        <w:right w:val="none" w:sz="0" w:space="0" w:color="auto"/>
      </w:divBdr>
    </w:div>
    <w:div w:id="164974698">
      <w:bodyDiv w:val="1"/>
      <w:marLeft w:val="0"/>
      <w:marRight w:val="0"/>
      <w:marTop w:val="0"/>
      <w:marBottom w:val="0"/>
      <w:divBdr>
        <w:top w:val="none" w:sz="0" w:space="0" w:color="auto"/>
        <w:left w:val="none" w:sz="0" w:space="0" w:color="auto"/>
        <w:bottom w:val="none" w:sz="0" w:space="0" w:color="auto"/>
        <w:right w:val="none" w:sz="0" w:space="0" w:color="auto"/>
      </w:divBdr>
    </w:div>
    <w:div w:id="239828079">
      <w:bodyDiv w:val="1"/>
      <w:marLeft w:val="0"/>
      <w:marRight w:val="0"/>
      <w:marTop w:val="0"/>
      <w:marBottom w:val="0"/>
      <w:divBdr>
        <w:top w:val="none" w:sz="0" w:space="0" w:color="auto"/>
        <w:left w:val="none" w:sz="0" w:space="0" w:color="auto"/>
        <w:bottom w:val="none" w:sz="0" w:space="0" w:color="auto"/>
        <w:right w:val="none" w:sz="0" w:space="0" w:color="auto"/>
      </w:divBdr>
    </w:div>
    <w:div w:id="34166660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250687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6402532">
      <w:bodyDiv w:val="1"/>
      <w:marLeft w:val="0"/>
      <w:marRight w:val="0"/>
      <w:marTop w:val="0"/>
      <w:marBottom w:val="0"/>
      <w:divBdr>
        <w:top w:val="none" w:sz="0" w:space="0" w:color="auto"/>
        <w:left w:val="none" w:sz="0" w:space="0" w:color="auto"/>
        <w:bottom w:val="none" w:sz="0" w:space="0" w:color="auto"/>
        <w:right w:val="none" w:sz="0" w:space="0" w:color="auto"/>
      </w:divBdr>
    </w:div>
    <w:div w:id="159986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1DAA-2422-4E53-BB37-54E1C464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6</cp:revision>
  <cp:lastPrinted>2020-02-10T06:14:00Z</cp:lastPrinted>
  <dcterms:created xsi:type="dcterms:W3CDTF">2020-05-13T21:04:00Z</dcterms:created>
  <dcterms:modified xsi:type="dcterms:W3CDTF">2020-05-14T19:18:00Z</dcterms:modified>
</cp:coreProperties>
</file>